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A031" w14:textId="77777777" w:rsidR="000F48BE" w:rsidRPr="00660CDC" w:rsidRDefault="000F48BE" w:rsidP="00023561">
      <w:pPr>
        <w:tabs>
          <w:tab w:val="center" w:pos="4873"/>
          <w:tab w:val="left" w:pos="7233"/>
        </w:tabs>
        <w:spacing w:line="60" w:lineRule="auto"/>
        <w:jc w:val="center"/>
        <w:rPr>
          <w:rFonts w:ascii="Goudy Stout" w:eastAsia="HG創英角ｺﾞｼｯｸUB" w:hAnsi="Goudy Stout"/>
          <w:sz w:val="26"/>
          <w:szCs w:val="26"/>
        </w:rPr>
      </w:pPr>
      <w:r w:rsidRPr="00023561">
        <w:rPr>
          <w:rFonts w:ascii="Goudy Stout" w:eastAsia="HG創英角ｺﾞｼｯｸUB" w:hAnsi="Goudy Stout" w:hint="eastAsia"/>
          <w:sz w:val="26"/>
          <w:szCs w:val="26"/>
        </w:rPr>
        <w:t>八代市立第一中学校ＰＴＡ慶弔規定</w:t>
      </w:r>
    </w:p>
    <w:p w14:paraId="0D3DA032" w14:textId="77777777" w:rsidR="000F48BE" w:rsidRDefault="000F48BE">
      <w:pPr>
        <w:rPr>
          <w:rFonts w:ascii="ＭＳ 明朝"/>
        </w:rPr>
      </w:pPr>
    </w:p>
    <w:p w14:paraId="0D3DA033" w14:textId="77777777" w:rsidR="000F48BE" w:rsidRPr="00632ECA" w:rsidRDefault="000F48BE">
      <w:pPr>
        <w:rPr>
          <w:rFonts w:ascii="ＭＳ 明朝"/>
        </w:rPr>
      </w:pPr>
    </w:p>
    <w:p w14:paraId="0D3DA034" w14:textId="77777777" w:rsidR="000F48BE" w:rsidRPr="00660CDC" w:rsidRDefault="000F48BE">
      <w:pPr>
        <w:rPr>
          <w:rFonts w:ascii="ＭＳ ゴシック" w:eastAsia="ＭＳ ゴシック" w:hAnsi="ＭＳ ゴシック"/>
          <w:sz w:val="22"/>
        </w:rPr>
      </w:pPr>
      <w:r w:rsidRPr="00660CDC">
        <w:rPr>
          <w:rFonts w:ascii="ＭＳ ゴシック" w:eastAsia="ＭＳ ゴシック" w:hAnsi="ＭＳ ゴシック" w:hint="eastAsia"/>
          <w:sz w:val="22"/>
        </w:rPr>
        <w:t>（目</w:t>
      </w:r>
      <w:r>
        <w:rPr>
          <w:rFonts w:ascii="ＭＳ ゴシック" w:eastAsia="ＭＳ ゴシック" w:hAnsi="ＭＳ ゴシック" w:hint="eastAsia"/>
          <w:sz w:val="22"/>
        </w:rPr>
        <w:t xml:space="preserve">　</w:t>
      </w:r>
      <w:r w:rsidRPr="00660CDC">
        <w:rPr>
          <w:rFonts w:ascii="ＭＳ ゴシック" w:eastAsia="ＭＳ ゴシック" w:hAnsi="ＭＳ ゴシック" w:hint="eastAsia"/>
          <w:sz w:val="22"/>
        </w:rPr>
        <w:t>的）</w:t>
      </w:r>
    </w:p>
    <w:p w14:paraId="0D3DA035" w14:textId="77777777" w:rsidR="000F48BE" w:rsidRPr="000126E1" w:rsidRDefault="000F48BE" w:rsidP="000126E1">
      <w:pPr>
        <w:ind w:left="1000" w:hangingChars="500" w:hanging="1000"/>
        <w:rPr>
          <w:rFonts w:ascii="ＭＳ 明朝"/>
          <w:sz w:val="20"/>
        </w:rPr>
      </w:pPr>
      <w:r w:rsidRPr="00632ECA">
        <w:rPr>
          <w:rFonts w:ascii="ＭＳ 明朝" w:hAnsi="ＭＳ 明朝" w:hint="eastAsia"/>
          <w:sz w:val="20"/>
        </w:rPr>
        <w:t xml:space="preserve">第１条　</w:t>
      </w:r>
      <w:r>
        <w:rPr>
          <w:rFonts w:ascii="ＭＳ 明朝" w:hAnsi="ＭＳ 明朝" w:hint="eastAsia"/>
          <w:sz w:val="20"/>
        </w:rPr>
        <w:t xml:space="preserve">　本規定は教職員及び保護者、生徒の慶弔を行い、もって会員相互の親睦を図ることを目的とする。</w:t>
      </w:r>
    </w:p>
    <w:p w14:paraId="0D3DA036" w14:textId="77777777" w:rsidR="000F48BE" w:rsidRDefault="000F48BE" w:rsidP="000126E1">
      <w:pPr>
        <w:ind w:left="1100" w:hangingChars="500" w:hanging="1100"/>
        <w:rPr>
          <w:rFonts w:ascii="ＭＳ ゴシック" w:eastAsia="ＭＳ ゴシック" w:hAnsi="ＭＳ ゴシック"/>
          <w:sz w:val="22"/>
        </w:rPr>
      </w:pPr>
    </w:p>
    <w:p w14:paraId="0D3DA037" w14:textId="77777777" w:rsidR="000F48BE" w:rsidRPr="000126E1" w:rsidRDefault="000F48BE" w:rsidP="000126E1">
      <w:pPr>
        <w:ind w:left="1100" w:hangingChars="500" w:hanging="1100"/>
        <w:rPr>
          <w:rFonts w:ascii="ＭＳ ゴシック" w:eastAsia="ＭＳ ゴシック" w:hAnsi="ＭＳ ゴシック"/>
          <w:sz w:val="22"/>
        </w:rPr>
      </w:pPr>
      <w:r w:rsidRPr="000126E1">
        <w:rPr>
          <w:rFonts w:ascii="ＭＳ ゴシック" w:eastAsia="ＭＳ ゴシック" w:hAnsi="ＭＳ ゴシック" w:hint="eastAsia"/>
          <w:sz w:val="22"/>
        </w:rPr>
        <w:t>（組</w:t>
      </w:r>
      <w:r>
        <w:rPr>
          <w:rFonts w:ascii="ＭＳ ゴシック" w:eastAsia="ＭＳ ゴシック" w:hAnsi="ＭＳ ゴシック" w:hint="eastAsia"/>
          <w:sz w:val="22"/>
        </w:rPr>
        <w:t xml:space="preserve">　</w:t>
      </w:r>
      <w:r w:rsidRPr="000126E1">
        <w:rPr>
          <w:rFonts w:ascii="ＭＳ ゴシック" w:eastAsia="ＭＳ ゴシック" w:hAnsi="ＭＳ ゴシック" w:hint="eastAsia"/>
          <w:sz w:val="22"/>
        </w:rPr>
        <w:t>織）</w:t>
      </w:r>
    </w:p>
    <w:p w14:paraId="0D3DA038" w14:textId="77777777" w:rsidR="000F48BE" w:rsidRDefault="000F48BE" w:rsidP="00004FBA">
      <w:pPr>
        <w:ind w:left="1000" w:hangingChars="500" w:hanging="1000"/>
        <w:rPr>
          <w:rFonts w:ascii="ＭＳ 明朝"/>
          <w:sz w:val="20"/>
        </w:rPr>
      </w:pPr>
      <w:r>
        <w:rPr>
          <w:rFonts w:ascii="ＭＳ 明朝" w:hAnsi="ＭＳ 明朝" w:hint="eastAsia"/>
          <w:sz w:val="20"/>
        </w:rPr>
        <w:t>第２条　　本会は本校の教職員及び保護者をもって組織する。</w:t>
      </w:r>
    </w:p>
    <w:p w14:paraId="0D3DA039" w14:textId="77777777" w:rsidR="000F48BE" w:rsidRDefault="000F48BE" w:rsidP="000126E1">
      <w:pPr>
        <w:ind w:left="1100" w:hangingChars="500" w:hanging="1100"/>
        <w:rPr>
          <w:rFonts w:ascii="ＭＳ ゴシック" w:eastAsia="ＭＳ ゴシック" w:hAnsi="ＭＳ ゴシック"/>
          <w:sz w:val="22"/>
        </w:rPr>
      </w:pPr>
    </w:p>
    <w:p w14:paraId="0D3DA03A" w14:textId="77777777" w:rsidR="000F48BE" w:rsidRPr="000126E1" w:rsidRDefault="000F48BE" w:rsidP="000126E1">
      <w:pPr>
        <w:ind w:left="1100" w:hangingChars="500" w:hanging="1100"/>
        <w:rPr>
          <w:rFonts w:ascii="ＭＳ ゴシック" w:eastAsia="ＭＳ ゴシック" w:hAnsi="ＭＳ ゴシック"/>
          <w:sz w:val="22"/>
        </w:rPr>
      </w:pPr>
      <w:r w:rsidRPr="000126E1">
        <w:rPr>
          <w:rFonts w:ascii="ＭＳ ゴシック" w:eastAsia="ＭＳ ゴシック" w:hAnsi="ＭＳ ゴシック" w:hint="eastAsia"/>
          <w:sz w:val="22"/>
        </w:rPr>
        <w:t>（運営委員会）</w:t>
      </w:r>
    </w:p>
    <w:p w14:paraId="0D3DA03B" w14:textId="77777777" w:rsidR="000F48BE" w:rsidRDefault="000F48BE" w:rsidP="00004FBA">
      <w:pPr>
        <w:ind w:left="1000" w:hangingChars="500" w:hanging="1000"/>
        <w:rPr>
          <w:rFonts w:ascii="ＭＳ 明朝"/>
          <w:sz w:val="20"/>
        </w:rPr>
      </w:pPr>
      <w:r>
        <w:rPr>
          <w:rFonts w:ascii="ＭＳ 明朝" w:hAnsi="ＭＳ 明朝" w:hint="eastAsia"/>
          <w:sz w:val="20"/>
        </w:rPr>
        <w:t>第３条　　本会は事業の適正な運営を図るため、運営委員会をおく。</w:t>
      </w:r>
    </w:p>
    <w:p w14:paraId="0D3DA03C" w14:textId="77777777" w:rsidR="000F48BE" w:rsidRDefault="000F48BE" w:rsidP="00660CDC">
      <w:pPr>
        <w:ind w:firstLineChars="500" w:firstLine="1000"/>
        <w:rPr>
          <w:rFonts w:ascii="ＭＳ 明朝"/>
          <w:sz w:val="20"/>
        </w:rPr>
      </w:pPr>
      <w:r>
        <w:rPr>
          <w:rFonts w:ascii="ＭＳ 明朝" w:hAnsi="ＭＳ 明朝" w:hint="eastAsia"/>
          <w:sz w:val="20"/>
        </w:rPr>
        <w:t>運営委員は次の人員によって構成する。</w:t>
      </w:r>
    </w:p>
    <w:p w14:paraId="0D3DA03D" w14:textId="77777777" w:rsidR="000F48BE" w:rsidRDefault="000F48BE" w:rsidP="00660CDC">
      <w:pPr>
        <w:ind w:leftChars="500" w:left="1050" w:firstLineChars="100" w:firstLine="200"/>
        <w:rPr>
          <w:rFonts w:ascii="ＭＳ 明朝"/>
          <w:sz w:val="20"/>
        </w:rPr>
      </w:pPr>
      <w:r>
        <w:rPr>
          <w:rFonts w:ascii="ＭＳ 明朝" w:hAnsi="ＭＳ 明朝" w:hint="eastAsia"/>
          <w:sz w:val="20"/>
        </w:rPr>
        <w:t>学校側　　　学校長・教頭・主幹教諭・教務・事務職員</w:t>
      </w:r>
    </w:p>
    <w:p w14:paraId="0D3DA03E" w14:textId="77777777" w:rsidR="000F48BE" w:rsidRDefault="000F48BE" w:rsidP="00660CDC">
      <w:pPr>
        <w:ind w:leftChars="500" w:left="1050" w:firstLineChars="100" w:firstLine="200"/>
        <w:rPr>
          <w:rFonts w:ascii="ＭＳ 明朝"/>
          <w:sz w:val="20"/>
        </w:rPr>
      </w:pPr>
      <w:r>
        <w:rPr>
          <w:rFonts w:ascii="ＭＳ 明朝" w:hAnsi="ＭＳ 明朝" w:hint="eastAsia"/>
          <w:sz w:val="20"/>
        </w:rPr>
        <w:t>保護者側　　会長・副会長・会計長・総務委員長</w:t>
      </w:r>
    </w:p>
    <w:p w14:paraId="0D3DA03F" w14:textId="77777777" w:rsidR="000F48BE" w:rsidRDefault="000F48BE" w:rsidP="000126E1">
      <w:pPr>
        <w:ind w:left="1100" w:hangingChars="500" w:hanging="1100"/>
        <w:rPr>
          <w:rFonts w:ascii="ＭＳ ゴシック" w:eastAsia="ＭＳ ゴシック" w:hAnsi="ＭＳ ゴシック"/>
          <w:sz w:val="22"/>
        </w:rPr>
      </w:pPr>
    </w:p>
    <w:p w14:paraId="0D3DA040" w14:textId="77777777" w:rsidR="000F48BE" w:rsidRPr="000126E1" w:rsidRDefault="000F48BE" w:rsidP="000126E1">
      <w:pPr>
        <w:ind w:left="1100" w:hangingChars="500" w:hanging="1100"/>
        <w:rPr>
          <w:rFonts w:ascii="ＭＳ ゴシック" w:eastAsia="ＭＳ ゴシック" w:hAnsi="ＭＳ ゴシック"/>
          <w:sz w:val="22"/>
        </w:rPr>
      </w:pPr>
      <w:r w:rsidRPr="000126E1">
        <w:rPr>
          <w:rFonts w:ascii="ＭＳ ゴシック" w:eastAsia="ＭＳ ゴシック" w:hAnsi="ＭＳ ゴシック" w:hint="eastAsia"/>
          <w:sz w:val="22"/>
        </w:rPr>
        <w:t>（慶弔等）</w:t>
      </w:r>
    </w:p>
    <w:p w14:paraId="0D3DA041" w14:textId="77777777" w:rsidR="000F48BE" w:rsidRDefault="000F48BE" w:rsidP="00004FBA">
      <w:pPr>
        <w:ind w:left="1000" w:hangingChars="500" w:hanging="1000"/>
        <w:rPr>
          <w:rFonts w:ascii="ＭＳ 明朝"/>
          <w:sz w:val="20"/>
        </w:rPr>
      </w:pPr>
      <w:r>
        <w:rPr>
          <w:rFonts w:ascii="ＭＳ 明朝" w:hAnsi="ＭＳ 明朝" w:hint="eastAsia"/>
          <w:sz w:val="20"/>
        </w:rPr>
        <w:t>第４条　　本規定の事業として、次のことを行う。</w:t>
      </w:r>
    </w:p>
    <w:p w14:paraId="0D3DA042" w14:textId="77777777" w:rsidR="000F48BE" w:rsidRDefault="000F48BE" w:rsidP="00660CDC">
      <w:pPr>
        <w:ind w:leftChars="500" w:left="1050"/>
        <w:rPr>
          <w:rFonts w:ascii="ＭＳ 明朝"/>
          <w:sz w:val="20"/>
        </w:rPr>
      </w:pPr>
      <w:r>
        <w:rPr>
          <w:rFonts w:ascii="ＭＳ 明朝" w:hAnsi="ＭＳ 明朝" w:hint="eastAsia"/>
          <w:sz w:val="20"/>
        </w:rPr>
        <w:t>１．教職員の転退職の場合は役員会にはかり、それ相当の記念品と感謝状を贈るものとする。</w:t>
      </w:r>
    </w:p>
    <w:p w14:paraId="0D3DA043" w14:textId="77777777" w:rsidR="000F48BE" w:rsidRDefault="000F48BE" w:rsidP="00660CDC">
      <w:pPr>
        <w:ind w:leftChars="500" w:left="1050"/>
        <w:rPr>
          <w:rFonts w:ascii="ＭＳ 明朝"/>
          <w:sz w:val="20"/>
        </w:rPr>
      </w:pPr>
      <w:r>
        <w:rPr>
          <w:rFonts w:ascii="ＭＳ 明朝" w:hAnsi="ＭＳ 明朝" w:hint="eastAsia"/>
          <w:sz w:val="20"/>
        </w:rPr>
        <w:t>２．（親睦）会員相互の親睦を図るための催しをする。（歓送迎会、他）</w:t>
      </w:r>
    </w:p>
    <w:p w14:paraId="0D3DA044" w14:textId="77777777" w:rsidR="000F48BE" w:rsidRDefault="000F48BE" w:rsidP="00660CDC">
      <w:pPr>
        <w:ind w:leftChars="500" w:left="1050"/>
        <w:rPr>
          <w:rFonts w:ascii="ＭＳ 明朝"/>
          <w:sz w:val="20"/>
        </w:rPr>
      </w:pPr>
      <w:r>
        <w:rPr>
          <w:rFonts w:ascii="ＭＳ 明朝" w:hAnsi="ＭＳ 明朝" w:hint="eastAsia"/>
          <w:sz w:val="20"/>
        </w:rPr>
        <w:t>３．（結婚）教職員が結婚した場合は、祝儀として金</w:t>
      </w:r>
      <w:r>
        <w:rPr>
          <w:rFonts w:ascii="ＭＳ 明朝" w:hAnsi="ＭＳ 明朝"/>
          <w:sz w:val="20"/>
        </w:rPr>
        <w:t>10,000</w:t>
      </w:r>
      <w:r>
        <w:rPr>
          <w:rFonts w:ascii="ＭＳ 明朝" w:hAnsi="ＭＳ 明朝" w:hint="eastAsia"/>
          <w:sz w:val="20"/>
        </w:rPr>
        <w:t>円相当の金品を贈る。</w:t>
      </w:r>
    </w:p>
    <w:p w14:paraId="0D3DA045" w14:textId="77777777" w:rsidR="000F48BE" w:rsidRDefault="000F48BE" w:rsidP="00660CDC">
      <w:pPr>
        <w:ind w:leftChars="500" w:left="1050"/>
        <w:rPr>
          <w:rFonts w:ascii="ＭＳ 明朝"/>
          <w:sz w:val="20"/>
        </w:rPr>
      </w:pPr>
      <w:r>
        <w:rPr>
          <w:rFonts w:ascii="ＭＳ 明朝" w:hAnsi="ＭＳ 明朝" w:hint="eastAsia"/>
          <w:sz w:val="20"/>
        </w:rPr>
        <w:t>４．（病気・負傷）教職員が病気（一ヶ月以上）・負傷（二週間以上）のために入院した場合、又</w:t>
      </w:r>
    </w:p>
    <w:p w14:paraId="0D3DA046" w14:textId="77777777" w:rsidR="000F48BE" w:rsidRDefault="000F48BE" w:rsidP="00660CDC">
      <w:pPr>
        <w:ind w:leftChars="500" w:left="1050" w:firstLineChars="200" w:firstLine="400"/>
        <w:rPr>
          <w:rFonts w:ascii="ＭＳ 明朝"/>
          <w:sz w:val="20"/>
        </w:rPr>
      </w:pPr>
      <w:r>
        <w:rPr>
          <w:rFonts w:ascii="ＭＳ 明朝" w:hAnsi="ＭＳ 明朝" w:hint="eastAsia"/>
          <w:sz w:val="20"/>
        </w:rPr>
        <w:t>はＰＴＡ主催の行事等で会員が負傷（二週間以上）した場合は見舞金として金</w:t>
      </w:r>
      <w:r>
        <w:rPr>
          <w:rFonts w:ascii="ＭＳ 明朝" w:hAnsi="ＭＳ 明朝"/>
          <w:sz w:val="20"/>
        </w:rPr>
        <w:t>5,000</w:t>
      </w:r>
      <w:r>
        <w:rPr>
          <w:rFonts w:ascii="ＭＳ 明朝" w:hAnsi="ＭＳ 明朝" w:hint="eastAsia"/>
          <w:sz w:val="20"/>
        </w:rPr>
        <w:t>円相当</w:t>
      </w:r>
    </w:p>
    <w:p w14:paraId="0D3DA047" w14:textId="77777777" w:rsidR="000F48BE" w:rsidRDefault="000F48BE" w:rsidP="00660CDC">
      <w:pPr>
        <w:ind w:leftChars="500" w:left="1050" w:firstLineChars="200" w:firstLine="400"/>
        <w:rPr>
          <w:rFonts w:ascii="ＭＳ 明朝"/>
          <w:sz w:val="20"/>
        </w:rPr>
      </w:pPr>
      <w:r>
        <w:rPr>
          <w:rFonts w:ascii="ＭＳ 明朝" w:hAnsi="ＭＳ 明朝" w:hint="eastAsia"/>
          <w:sz w:val="20"/>
        </w:rPr>
        <w:t>の金品を贈る。更に三ヶ月以上引き続き入院した場合は、その都度協議の上、善処する。</w:t>
      </w:r>
    </w:p>
    <w:p w14:paraId="0D3DA048" w14:textId="77777777" w:rsidR="000F48BE" w:rsidRDefault="000F48BE" w:rsidP="00B5658E">
      <w:pPr>
        <w:ind w:leftChars="500" w:left="1450" w:hangingChars="200" w:hanging="400"/>
        <w:rPr>
          <w:rFonts w:ascii="ＭＳ 明朝"/>
          <w:sz w:val="20"/>
        </w:rPr>
      </w:pPr>
      <w:r>
        <w:rPr>
          <w:rFonts w:ascii="ＭＳ 明朝" w:hAnsi="ＭＳ 明朝" w:hint="eastAsia"/>
          <w:sz w:val="20"/>
        </w:rPr>
        <w:t>５．（弔意）教職員及び生徒の保護者が死亡した場合は、香典として金</w:t>
      </w:r>
      <w:r>
        <w:rPr>
          <w:rFonts w:ascii="ＭＳ 明朝" w:hAnsi="ＭＳ 明朝"/>
          <w:sz w:val="20"/>
        </w:rPr>
        <w:t>10,000</w:t>
      </w:r>
      <w:r>
        <w:rPr>
          <w:rFonts w:ascii="ＭＳ 明朝" w:hAnsi="ＭＳ 明朝" w:hint="eastAsia"/>
          <w:sz w:val="20"/>
        </w:rPr>
        <w:t>円及び上限を</w:t>
      </w:r>
      <w:r>
        <w:rPr>
          <w:rFonts w:ascii="ＭＳ 明朝" w:hAnsi="ＭＳ 明朝"/>
          <w:sz w:val="20"/>
        </w:rPr>
        <w:t>15,000</w:t>
      </w:r>
      <w:r>
        <w:rPr>
          <w:rFonts w:ascii="ＭＳ 明朝" w:hAnsi="ＭＳ 明朝" w:hint="eastAsia"/>
          <w:sz w:val="20"/>
        </w:rPr>
        <w:t>円とする供花を贈り、弔問会葬する。</w:t>
      </w:r>
    </w:p>
    <w:p w14:paraId="0D3DA049" w14:textId="77777777" w:rsidR="000F48BE" w:rsidRDefault="000F48BE" w:rsidP="00023561">
      <w:pPr>
        <w:ind w:leftChars="500" w:left="1050"/>
        <w:rPr>
          <w:rFonts w:ascii="ＭＳ 明朝"/>
          <w:sz w:val="20"/>
        </w:rPr>
      </w:pPr>
      <w:r>
        <w:rPr>
          <w:rFonts w:ascii="ＭＳ 明朝" w:hAnsi="ＭＳ 明朝" w:hint="eastAsia"/>
          <w:sz w:val="20"/>
        </w:rPr>
        <w:t>６．（弔意）教職員の配偶者及び同居の親族（一親等）が死亡した場合は、香典として金</w:t>
      </w:r>
      <w:r>
        <w:rPr>
          <w:rFonts w:ascii="ＭＳ 明朝" w:hAnsi="ＭＳ 明朝"/>
          <w:sz w:val="20"/>
        </w:rPr>
        <w:t>10,000</w:t>
      </w:r>
    </w:p>
    <w:p w14:paraId="0D3DA04A" w14:textId="77777777" w:rsidR="000F48BE" w:rsidRDefault="000F48BE" w:rsidP="00023561">
      <w:pPr>
        <w:ind w:leftChars="500" w:left="1050" w:firstLineChars="200" w:firstLine="400"/>
        <w:rPr>
          <w:rFonts w:ascii="ＭＳ 明朝"/>
          <w:sz w:val="20"/>
        </w:rPr>
      </w:pPr>
      <w:r>
        <w:rPr>
          <w:rFonts w:ascii="ＭＳ 明朝" w:hAnsi="ＭＳ 明朝" w:hint="eastAsia"/>
          <w:sz w:val="20"/>
        </w:rPr>
        <w:t>円を贈り弔問会葬する。</w:t>
      </w:r>
    </w:p>
    <w:p w14:paraId="0D3DA04B" w14:textId="77777777" w:rsidR="000F48BE" w:rsidRDefault="000F48BE" w:rsidP="00B5658E">
      <w:pPr>
        <w:ind w:leftChars="500" w:left="1450" w:hangingChars="200" w:hanging="400"/>
        <w:rPr>
          <w:rFonts w:ascii="ＭＳ 明朝"/>
          <w:sz w:val="20"/>
        </w:rPr>
      </w:pPr>
      <w:r>
        <w:rPr>
          <w:rFonts w:ascii="ＭＳ 明朝" w:hAnsi="ＭＳ 明朝" w:hint="eastAsia"/>
          <w:sz w:val="20"/>
        </w:rPr>
        <w:t>７．生徒が死亡した場合は、香典として金</w:t>
      </w:r>
      <w:r>
        <w:rPr>
          <w:rFonts w:ascii="ＭＳ 明朝" w:hAnsi="ＭＳ 明朝"/>
          <w:sz w:val="20"/>
        </w:rPr>
        <w:t>10,000</w:t>
      </w:r>
      <w:r>
        <w:rPr>
          <w:rFonts w:ascii="ＭＳ 明朝" w:hAnsi="ＭＳ 明朝" w:hint="eastAsia"/>
          <w:sz w:val="20"/>
        </w:rPr>
        <w:t>円及び上限を</w:t>
      </w:r>
      <w:r>
        <w:rPr>
          <w:rFonts w:ascii="ＭＳ 明朝" w:hAnsi="ＭＳ 明朝"/>
          <w:sz w:val="20"/>
        </w:rPr>
        <w:t>15,000</w:t>
      </w:r>
      <w:r>
        <w:rPr>
          <w:rFonts w:ascii="ＭＳ 明朝" w:hAnsi="ＭＳ 明朝" w:hint="eastAsia"/>
          <w:sz w:val="20"/>
        </w:rPr>
        <w:t>円とする供花を贈り、ＰＴＡ役員並びに学校代表者で弔問会葬する。</w:t>
      </w:r>
    </w:p>
    <w:p w14:paraId="0D3DA04C" w14:textId="77777777" w:rsidR="000F48BE" w:rsidRDefault="000F48BE" w:rsidP="00023561">
      <w:pPr>
        <w:ind w:leftChars="500" w:left="1050"/>
        <w:rPr>
          <w:rFonts w:ascii="ＭＳ 明朝"/>
          <w:sz w:val="20"/>
        </w:rPr>
      </w:pPr>
      <w:r>
        <w:rPr>
          <w:rFonts w:ascii="ＭＳ 明朝" w:hAnsi="ＭＳ 明朝" w:hint="eastAsia"/>
          <w:sz w:val="20"/>
        </w:rPr>
        <w:t>８．（災害）教職員並びに生徒の家庭に災害（火災・風水害）が生じた場合は、運営委員会で協議</w:t>
      </w:r>
    </w:p>
    <w:p w14:paraId="0D3DA04D" w14:textId="77777777" w:rsidR="000F48BE" w:rsidRDefault="000F48BE" w:rsidP="00023561">
      <w:pPr>
        <w:ind w:leftChars="500" w:left="1050" w:firstLineChars="200" w:firstLine="400"/>
        <w:rPr>
          <w:rFonts w:ascii="ＭＳ 明朝"/>
          <w:sz w:val="20"/>
        </w:rPr>
      </w:pPr>
      <w:r>
        <w:rPr>
          <w:rFonts w:ascii="ＭＳ 明朝" w:hAnsi="ＭＳ 明朝" w:hint="eastAsia"/>
          <w:sz w:val="20"/>
        </w:rPr>
        <w:t>の上、事情に応じて見舞金を贈るものとする。</w:t>
      </w:r>
    </w:p>
    <w:p w14:paraId="0D3DA04E" w14:textId="77777777" w:rsidR="000F48BE" w:rsidRDefault="000F48BE" w:rsidP="000126E1">
      <w:pPr>
        <w:ind w:left="1200" w:hangingChars="500" w:hanging="1200"/>
        <w:rPr>
          <w:rFonts w:ascii="ＭＳ ゴシック" w:eastAsia="ＭＳ ゴシック" w:hAnsi="ＭＳ ゴシック"/>
          <w:sz w:val="24"/>
        </w:rPr>
      </w:pPr>
    </w:p>
    <w:p w14:paraId="0D3DA04F" w14:textId="77777777" w:rsidR="000F48BE" w:rsidRPr="00023561" w:rsidRDefault="000F48BE" w:rsidP="00023561">
      <w:pPr>
        <w:ind w:left="1100" w:hangingChars="500" w:hanging="1100"/>
        <w:rPr>
          <w:rFonts w:ascii="ＭＳ ゴシック" w:eastAsia="ＭＳ ゴシック" w:hAnsi="ＭＳ ゴシック"/>
          <w:sz w:val="22"/>
        </w:rPr>
      </w:pPr>
      <w:r w:rsidRPr="00023561">
        <w:rPr>
          <w:rFonts w:ascii="ＭＳ ゴシック" w:eastAsia="ＭＳ ゴシック" w:hAnsi="ＭＳ ゴシック" w:hint="eastAsia"/>
          <w:sz w:val="22"/>
        </w:rPr>
        <w:t>（表彰規定）</w:t>
      </w:r>
    </w:p>
    <w:p w14:paraId="0D3DA050" w14:textId="77777777" w:rsidR="000F48BE" w:rsidRDefault="000F48BE">
      <w:pPr>
        <w:rPr>
          <w:rFonts w:ascii="ＭＳ 明朝"/>
          <w:sz w:val="20"/>
        </w:rPr>
      </w:pPr>
      <w:r w:rsidRPr="00B12B13">
        <w:rPr>
          <w:rFonts w:ascii="ＭＳ 明朝" w:hAnsi="ＭＳ 明朝" w:hint="eastAsia"/>
          <w:sz w:val="20"/>
        </w:rPr>
        <w:t>第５条</w:t>
      </w:r>
      <w:r>
        <w:rPr>
          <w:rFonts w:ascii="ＭＳ 明朝" w:hAnsi="ＭＳ 明朝" w:hint="eastAsia"/>
          <w:sz w:val="20"/>
        </w:rPr>
        <w:t xml:space="preserve">　　ＰＴＡ会員または生徒にして、奇特な行為と認める場合は運営委員会にはかり賞状と記念品を贈る</w:t>
      </w:r>
    </w:p>
    <w:p w14:paraId="0D3DA051" w14:textId="77777777" w:rsidR="000F48BE" w:rsidRDefault="000F48BE" w:rsidP="00023561">
      <w:pPr>
        <w:ind w:firstLineChars="500" w:firstLine="1000"/>
        <w:rPr>
          <w:rFonts w:ascii="ＭＳ 明朝"/>
          <w:sz w:val="20"/>
        </w:rPr>
      </w:pPr>
      <w:r>
        <w:rPr>
          <w:rFonts w:ascii="ＭＳ 明朝" w:hAnsi="ＭＳ 明朝" w:hint="eastAsia"/>
          <w:sz w:val="20"/>
        </w:rPr>
        <w:t>ものとする。ここでいう生徒にして奇特な行為とは文部省、教育委員会が主催または後援する大会</w:t>
      </w:r>
    </w:p>
    <w:p w14:paraId="0D3DA052" w14:textId="77777777" w:rsidR="000F48BE" w:rsidRDefault="000F48BE" w:rsidP="00023561">
      <w:pPr>
        <w:ind w:firstLineChars="500" w:firstLine="1000"/>
        <w:rPr>
          <w:rFonts w:ascii="ＭＳ 明朝"/>
          <w:sz w:val="20"/>
        </w:rPr>
      </w:pPr>
      <w:r>
        <w:rPr>
          <w:rFonts w:ascii="ＭＳ 明朝" w:hAnsi="ＭＳ 明朝" w:hint="eastAsia"/>
          <w:sz w:val="20"/>
        </w:rPr>
        <w:t>で全国優勝あるいはそれに準ずる賞を受賞した場合と、それに匹敵する人命救助等の善行を学校長</w:t>
      </w:r>
    </w:p>
    <w:p w14:paraId="0D3DA053" w14:textId="77777777" w:rsidR="000F48BE" w:rsidRDefault="000F48BE" w:rsidP="00023561">
      <w:pPr>
        <w:ind w:firstLineChars="500" w:firstLine="1000"/>
        <w:rPr>
          <w:rFonts w:ascii="ＭＳ 明朝"/>
          <w:sz w:val="20"/>
        </w:rPr>
      </w:pPr>
      <w:r>
        <w:rPr>
          <w:rFonts w:ascii="ＭＳ 明朝" w:hAnsi="ＭＳ 明朝" w:hint="eastAsia"/>
          <w:sz w:val="20"/>
        </w:rPr>
        <w:t>が推薦した場合の行為とする。</w:t>
      </w:r>
    </w:p>
    <w:p w14:paraId="0D3DA054" w14:textId="77777777" w:rsidR="000F48BE" w:rsidRDefault="000F48BE">
      <w:pPr>
        <w:rPr>
          <w:rFonts w:ascii="ＭＳ ゴシック" w:eastAsia="ＭＳ ゴシック" w:hAnsi="ＭＳ ゴシック"/>
          <w:sz w:val="24"/>
        </w:rPr>
      </w:pPr>
    </w:p>
    <w:p w14:paraId="0D3DA055" w14:textId="77777777" w:rsidR="000F48BE" w:rsidRPr="00023561" w:rsidRDefault="000F48BE">
      <w:pPr>
        <w:rPr>
          <w:rFonts w:ascii="ＭＳ ゴシック" w:eastAsia="ＭＳ ゴシック" w:hAnsi="ＭＳ ゴシック"/>
          <w:sz w:val="22"/>
        </w:rPr>
      </w:pPr>
      <w:r w:rsidRPr="00023561">
        <w:rPr>
          <w:rFonts w:ascii="ＭＳ ゴシック" w:eastAsia="ＭＳ ゴシック" w:hAnsi="ＭＳ ゴシック" w:hint="eastAsia"/>
          <w:sz w:val="22"/>
        </w:rPr>
        <w:lastRenderedPageBreak/>
        <w:t>（返　礼）</w:t>
      </w:r>
    </w:p>
    <w:p w14:paraId="0D3DA056" w14:textId="77777777" w:rsidR="000F48BE" w:rsidRDefault="000F48BE">
      <w:pPr>
        <w:rPr>
          <w:rFonts w:ascii="ＭＳ 明朝"/>
          <w:sz w:val="20"/>
        </w:rPr>
      </w:pPr>
      <w:r>
        <w:rPr>
          <w:rFonts w:ascii="ＭＳ 明朝" w:hAnsi="ＭＳ 明朝" w:hint="eastAsia"/>
          <w:sz w:val="20"/>
        </w:rPr>
        <w:t>第６条　　会員が第４条に関する贈与を受けても、一切返礼はしないものとする。</w:t>
      </w:r>
    </w:p>
    <w:p w14:paraId="0D3DA057" w14:textId="77777777" w:rsidR="000F48BE" w:rsidRDefault="000F48BE">
      <w:pPr>
        <w:rPr>
          <w:rFonts w:ascii="ＭＳ ゴシック" w:eastAsia="ＭＳ ゴシック" w:hAnsi="ＭＳ ゴシック"/>
          <w:sz w:val="22"/>
        </w:rPr>
      </w:pPr>
    </w:p>
    <w:p w14:paraId="0D3DA058" w14:textId="77777777" w:rsidR="000F48BE" w:rsidRPr="000126E1" w:rsidRDefault="000F48BE">
      <w:pPr>
        <w:rPr>
          <w:rFonts w:ascii="ＭＳ ゴシック" w:eastAsia="ＭＳ ゴシック" w:hAnsi="ＭＳ ゴシック"/>
          <w:sz w:val="22"/>
        </w:rPr>
      </w:pPr>
      <w:r w:rsidRPr="000126E1">
        <w:rPr>
          <w:rFonts w:ascii="ＭＳ ゴシック" w:eastAsia="ＭＳ ゴシック" w:hAnsi="ＭＳ ゴシック" w:hint="eastAsia"/>
          <w:sz w:val="22"/>
        </w:rPr>
        <w:t>（予</w:t>
      </w:r>
      <w:r>
        <w:rPr>
          <w:rFonts w:ascii="ＭＳ ゴシック" w:eastAsia="ＭＳ ゴシック" w:hAnsi="ＭＳ ゴシック" w:hint="eastAsia"/>
          <w:sz w:val="22"/>
        </w:rPr>
        <w:t xml:space="preserve">　</w:t>
      </w:r>
      <w:r w:rsidRPr="000126E1">
        <w:rPr>
          <w:rFonts w:ascii="ＭＳ ゴシック" w:eastAsia="ＭＳ ゴシック" w:hAnsi="ＭＳ ゴシック" w:hint="eastAsia"/>
          <w:sz w:val="22"/>
        </w:rPr>
        <w:t>算）</w:t>
      </w:r>
    </w:p>
    <w:p w14:paraId="0D3DA059" w14:textId="77777777" w:rsidR="000F48BE" w:rsidRDefault="000F48BE">
      <w:pPr>
        <w:rPr>
          <w:rFonts w:ascii="ＭＳ 明朝"/>
          <w:sz w:val="20"/>
        </w:rPr>
      </w:pPr>
      <w:r>
        <w:rPr>
          <w:rFonts w:ascii="ＭＳ 明朝" w:hAnsi="ＭＳ 明朝" w:hint="eastAsia"/>
          <w:sz w:val="20"/>
        </w:rPr>
        <w:t>第７条　　第４条の運営に必要な経費に充てるため、ＰＴＡ会計に予算を計上するものとする。</w:t>
      </w:r>
    </w:p>
    <w:p w14:paraId="0D3DA05A" w14:textId="77777777" w:rsidR="000F48BE" w:rsidRDefault="000F48BE">
      <w:pPr>
        <w:rPr>
          <w:rFonts w:ascii="ＭＳ ゴシック" w:eastAsia="ＭＳ ゴシック" w:hAnsi="ＭＳ ゴシック"/>
          <w:sz w:val="22"/>
        </w:rPr>
      </w:pPr>
    </w:p>
    <w:p w14:paraId="0D3DA05B" w14:textId="77777777" w:rsidR="000F48BE" w:rsidRPr="000126E1" w:rsidRDefault="000F48BE">
      <w:pPr>
        <w:rPr>
          <w:rFonts w:ascii="ＭＳ ゴシック" w:eastAsia="ＭＳ ゴシック" w:hAnsi="ＭＳ ゴシック"/>
          <w:sz w:val="22"/>
        </w:rPr>
      </w:pPr>
      <w:r w:rsidRPr="000126E1">
        <w:rPr>
          <w:rFonts w:ascii="ＭＳ ゴシック" w:eastAsia="ＭＳ ゴシック" w:hAnsi="ＭＳ ゴシック" w:hint="eastAsia"/>
          <w:sz w:val="22"/>
        </w:rPr>
        <w:t>（決算報告）</w:t>
      </w:r>
    </w:p>
    <w:p w14:paraId="0D3DA05C" w14:textId="77777777" w:rsidR="000F48BE" w:rsidRDefault="000F48BE">
      <w:pPr>
        <w:rPr>
          <w:rFonts w:ascii="ＭＳ 明朝"/>
          <w:sz w:val="20"/>
        </w:rPr>
      </w:pPr>
      <w:r>
        <w:rPr>
          <w:rFonts w:ascii="ＭＳ 明朝" w:hAnsi="ＭＳ 明朝" w:hint="eastAsia"/>
          <w:sz w:val="20"/>
        </w:rPr>
        <w:t>第８条　　本会の会計事務を担当する者は、年度末に決算報告を行うものとする。</w:t>
      </w:r>
    </w:p>
    <w:p w14:paraId="0D3DA05D" w14:textId="77777777" w:rsidR="000F48BE" w:rsidRDefault="000F48BE">
      <w:pPr>
        <w:rPr>
          <w:rFonts w:ascii="ＭＳ ゴシック" w:eastAsia="ＭＳ ゴシック" w:hAnsi="ＭＳ ゴシック"/>
          <w:sz w:val="22"/>
        </w:rPr>
      </w:pPr>
    </w:p>
    <w:p w14:paraId="0D3DA05E" w14:textId="77777777" w:rsidR="000F48BE" w:rsidRPr="000126E1" w:rsidRDefault="000F48BE">
      <w:pPr>
        <w:rPr>
          <w:rFonts w:ascii="ＭＳ ゴシック" w:eastAsia="ＭＳ ゴシック" w:hAnsi="ＭＳ ゴシック"/>
          <w:sz w:val="22"/>
        </w:rPr>
      </w:pPr>
      <w:r w:rsidRPr="000126E1">
        <w:rPr>
          <w:rFonts w:ascii="ＭＳ ゴシック" w:eastAsia="ＭＳ ゴシック" w:hAnsi="ＭＳ ゴシック" w:hint="eastAsia"/>
          <w:sz w:val="22"/>
        </w:rPr>
        <w:t>（修</w:t>
      </w:r>
      <w:r>
        <w:rPr>
          <w:rFonts w:ascii="ＭＳ ゴシック" w:eastAsia="ＭＳ ゴシック" w:hAnsi="ＭＳ ゴシック" w:hint="eastAsia"/>
          <w:sz w:val="22"/>
        </w:rPr>
        <w:t xml:space="preserve">　</w:t>
      </w:r>
      <w:r w:rsidRPr="000126E1">
        <w:rPr>
          <w:rFonts w:ascii="ＭＳ ゴシック" w:eastAsia="ＭＳ ゴシック" w:hAnsi="ＭＳ ゴシック" w:hint="eastAsia"/>
          <w:sz w:val="22"/>
        </w:rPr>
        <w:t>正）</w:t>
      </w:r>
    </w:p>
    <w:p w14:paraId="0D3DA05F" w14:textId="77777777" w:rsidR="000F48BE" w:rsidRDefault="000F48BE">
      <w:pPr>
        <w:rPr>
          <w:rFonts w:ascii="ＭＳ 明朝"/>
          <w:sz w:val="20"/>
        </w:rPr>
      </w:pPr>
      <w:r>
        <w:rPr>
          <w:rFonts w:ascii="ＭＳ 明朝" w:hAnsi="ＭＳ 明朝" w:hint="eastAsia"/>
          <w:sz w:val="20"/>
        </w:rPr>
        <w:t>第９条　　本規定は、必要に応じて運営委員の総意に基づき修正することができる。</w:t>
      </w:r>
    </w:p>
    <w:p w14:paraId="0D3DA060" w14:textId="77777777" w:rsidR="000F48BE" w:rsidRDefault="000F48BE">
      <w:pPr>
        <w:rPr>
          <w:rFonts w:ascii="ＭＳ 明朝"/>
          <w:sz w:val="20"/>
        </w:rPr>
      </w:pPr>
    </w:p>
    <w:p w14:paraId="0D3DA061" w14:textId="77777777" w:rsidR="000F48BE" w:rsidRDefault="000F48BE">
      <w:pPr>
        <w:rPr>
          <w:rFonts w:ascii="ＭＳ 明朝"/>
          <w:sz w:val="22"/>
        </w:rPr>
      </w:pPr>
      <w:r w:rsidRPr="00B5658E">
        <w:rPr>
          <w:rFonts w:ascii="ＭＳ 明朝" w:hAnsi="ＭＳ 明朝" w:hint="eastAsia"/>
          <w:sz w:val="22"/>
        </w:rPr>
        <w:t>（協　議）</w:t>
      </w:r>
    </w:p>
    <w:p w14:paraId="0D3DA062" w14:textId="77777777" w:rsidR="000F48BE" w:rsidRPr="00B5658E" w:rsidRDefault="000F48BE" w:rsidP="00B5658E">
      <w:pPr>
        <w:ind w:left="1000" w:hangingChars="500" w:hanging="1000"/>
        <w:rPr>
          <w:rFonts w:ascii="ＭＳ 明朝"/>
          <w:sz w:val="20"/>
        </w:rPr>
      </w:pPr>
      <w:r w:rsidRPr="00B5658E">
        <w:rPr>
          <w:rFonts w:ascii="ＭＳ 明朝" w:hAnsi="ＭＳ 明朝" w:hint="eastAsia"/>
          <w:sz w:val="20"/>
        </w:rPr>
        <w:t>第１０条　本規定以外のもので対策を講ずるべきものについては、その都度運営員会で協議して適切な処置を取る。</w:t>
      </w:r>
    </w:p>
    <w:p w14:paraId="0D3DA063" w14:textId="77777777" w:rsidR="000F48BE" w:rsidRDefault="000F48BE">
      <w:pPr>
        <w:rPr>
          <w:rFonts w:ascii="ＭＳ 明朝"/>
        </w:rPr>
      </w:pPr>
    </w:p>
    <w:p w14:paraId="0D3DA064" w14:textId="77777777" w:rsidR="000F48BE" w:rsidRDefault="000F48BE">
      <w:pPr>
        <w:rPr>
          <w:rFonts w:ascii="ＭＳ 明朝"/>
        </w:rPr>
      </w:pPr>
    </w:p>
    <w:p w14:paraId="0D3DA065" w14:textId="77777777" w:rsidR="000F48BE" w:rsidRPr="0062281E" w:rsidRDefault="000F48BE">
      <w:pPr>
        <w:rPr>
          <w:rFonts w:ascii="ＭＳ ゴシック" w:eastAsia="ＭＳ ゴシック" w:hAnsi="ＭＳ ゴシック"/>
          <w:sz w:val="20"/>
        </w:rPr>
      </w:pPr>
      <w:r w:rsidRPr="0062281E">
        <w:rPr>
          <w:rFonts w:ascii="ＭＳ ゴシック" w:eastAsia="ＭＳ ゴシック" w:hAnsi="ＭＳ ゴシック" w:hint="eastAsia"/>
          <w:sz w:val="22"/>
        </w:rPr>
        <w:t>（付則）</w:t>
      </w:r>
    </w:p>
    <w:p w14:paraId="0D3DA066" w14:textId="77777777" w:rsidR="000F48BE" w:rsidRPr="00B12B13" w:rsidRDefault="000F48BE" w:rsidP="001A3F76">
      <w:pPr>
        <w:ind w:firstLineChars="400" w:firstLine="800"/>
        <w:rPr>
          <w:rFonts w:ascii="ＭＳ 明朝"/>
          <w:sz w:val="20"/>
        </w:rPr>
      </w:pPr>
      <w:r>
        <w:rPr>
          <w:rFonts w:ascii="ＭＳ 明朝" w:hAnsi="ＭＳ 明朝" w:hint="eastAsia"/>
          <w:sz w:val="20"/>
        </w:rPr>
        <w:t>（１）本会則は昭和４６年３月８日より実施する。</w:t>
      </w:r>
    </w:p>
    <w:p w14:paraId="0D3DA067" w14:textId="77777777" w:rsidR="000F48BE" w:rsidRDefault="000F48BE" w:rsidP="001A3F76">
      <w:pPr>
        <w:ind w:firstLineChars="400" w:firstLine="800"/>
        <w:rPr>
          <w:rFonts w:ascii="ＭＳ 明朝"/>
          <w:sz w:val="20"/>
        </w:rPr>
      </w:pPr>
      <w:r>
        <w:rPr>
          <w:rFonts w:ascii="ＭＳ 明朝" w:hAnsi="ＭＳ 明朝" w:hint="eastAsia"/>
          <w:sz w:val="20"/>
        </w:rPr>
        <w:t>（２）本会則は昭和５３年４月８日より実施する。</w:t>
      </w:r>
    </w:p>
    <w:p w14:paraId="0D3DA068" w14:textId="77777777" w:rsidR="000F48BE" w:rsidRPr="000126E1" w:rsidRDefault="000F48BE" w:rsidP="001A3F76">
      <w:pPr>
        <w:ind w:firstLineChars="400" w:firstLine="800"/>
        <w:rPr>
          <w:rFonts w:ascii="ＭＳ 明朝"/>
          <w:sz w:val="20"/>
        </w:rPr>
      </w:pPr>
      <w:r>
        <w:rPr>
          <w:rFonts w:ascii="ＭＳ 明朝" w:hAnsi="ＭＳ 明朝" w:hint="eastAsia"/>
          <w:sz w:val="20"/>
        </w:rPr>
        <w:t>（３）本会則は平成元年４月１日より実施する。</w:t>
      </w:r>
    </w:p>
    <w:p w14:paraId="0D3DA069" w14:textId="77777777" w:rsidR="000F48BE" w:rsidRDefault="000F48BE" w:rsidP="001A3F76">
      <w:pPr>
        <w:ind w:firstLineChars="400" w:firstLine="800"/>
        <w:rPr>
          <w:rFonts w:ascii="ＭＳ 明朝"/>
          <w:sz w:val="20"/>
        </w:rPr>
      </w:pPr>
      <w:r>
        <w:rPr>
          <w:rFonts w:ascii="ＭＳ 明朝" w:hAnsi="ＭＳ 明朝" w:hint="eastAsia"/>
          <w:sz w:val="20"/>
        </w:rPr>
        <w:t>（４）本会則は平成８年４月１日より実施する。</w:t>
      </w:r>
    </w:p>
    <w:p w14:paraId="0D3DA06A" w14:textId="77777777" w:rsidR="000F48BE" w:rsidRDefault="000F48BE" w:rsidP="001A3F76">
      <w:pPr>
        <w:ind w:firstLineChars="400" w:firstLine="800"/>
        <w:rPr>
          <w:rFonts w:ascii="ＭＳ 明朝"/>
          <w:sz w:val="20"/>
        </w:rPr>
      </w:pPr>
      <w:r>
        <w:rPr>
          <w:rFonts w:ascii="ＭＳ 明朝" w:hAnsi="ＭＳ 明朝" w:hint="eastAsia"/>
          <w:sz w:val="20"/>
        </w:rPr>
        <w:t>（５）本会則は平成１１年４月３０日より実施する。</w:t>
      </w:r>
    </w:p>
    <w:p w14:paraId="0D3DA06B" w14:textId="77777777" w:rsidR="000F48BE" w:rsidRDefault="000F48BE" w:rsidP="001A3F76">
      <w:pPr>
        <w:ind w:firstLineChars="400" w:firstLine="800"/>
        <w:rPr>
          <w:rFonts w:ascii="ＭＳ 明朝"/>
          <w:sz w:val="20"/>
        </w:rPr>
      </w:pPr>
      <w:r>
        <w:rPr>
          <w:rFonts w:ascii="ＭＳ 明朝" w:hAnsi="ＭＳ 明朝" w:hint="eastAsia"/>
          <w:sz w:val="20"/>
        </w:rPr>
        <w:t>（６）本会則は平成２６年２月４日より実施する。</w:t>
      </w:r>
    </w:p>
    <w:p w14:paraId="0D3DA06C" w14:textId="77777777" w:rsidR="000F48BE" w:rsidRDefault="000F48BE" w:rsidP="00B5658E">
      <w:pPr>
        <w:ind w:firstLineChars="400" w:firstLine="800"/>
        <w:rPr>
          <w:rFonts w:ascii="ＭＳ 明朝"/>
          <w:sz w:val="20"/>
        </w:rPr>
      </w:pPr>
      <w:r>
        <w:rPr>
          <w:rFonts w:ascii="ＭＳ 明朝" w:hAnsi="ＭＳ 明朝" w:hint="eastAsia"/>
          <w:sz w:val="20"/>
        </w:rPr>
        <w:t>（７）本会則は平成２７年４月２４日より実施する。</w:t>
      </w:r>
    </w:p>
    <w:p w14:paraId="0D3DA06D" w14:textId="77777777" w:rsidR="000F48BE" w:rsidRPr="00B5658E" w:rsidRDefault="000F48BE" w:rsidP="001A3F76">
      <w:pPr>
        <w:ind w:firstLineChars="400" w:firstLine="800"/>
        <w:rPr>
          <w:rFonts w:ascii="ＭＳ 明朝"/>
          <w:sz w:val="20"/>
        </w:rPr>
      </w:pPr>
    </w:p>
    <w:sectPr w:rsidR="000F48BE" w:rsidRPr="00B5658E" w:rsidSect="005914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C8F8" w14:textId="77777777" w:rsidR="00060E79" w:rsidRDefault="00060E79" w:rsidP="00136655">
      <w:r>
        <w:separator/>
      </w:r>
    </w:p>
  </w:endnote>
  <w:endnote w:type="continuationSeparator" w:id="0">
    <w:p w14:paraId="6374B302" w14:textId="77777777" w:rsidR="00060E79" w:rsidRDefault="00060E79" w:rsidP="0013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oudy Stout">
    <w:altName w:val="Times New Roman"/>
    <w:panose1 w:val="0202090407030B020401"/>
    <w:charset w:val="00"/>
    <w:family w:val="roman"/>
    <w:pitch w:val="variable"/>
    <w:sig w:usb0="00000003" w:usb1="00000000" w:usb2="00000000" w:usb3="00000000" w:csb0="00000001"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2A68" w14:textId="77777777" w:rsidR="00060E79" w:rsidRDefault="00060E79" w:rsidP="00136655">
      <w:r>
        <w:separator/>
      </w:r>
    </w:p>
  </w:footnote>
  <w:footnote w:type="continuationSeparator" w:id="0">
    <w:p w14:paraId="2BB311A9" w14:textId="77777777" w:rsidR="00060E79" w:rsidRDefault="00060E79" w:rsidP="00136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C8"/>
    <w:rsid w:val="00004FBA"/>
    <w:rsid w:val="000126E1"/>
    <w:rsid w:val="00023561"/>
    <w:rsid w:val="00060E79"/>
    <w:rsid w:val="000744CA"/>
    <w:rsid w:val="000A71AC"/>
    <w:rsid w:val="000F48BE"/>
    <w:rsid w:val="00101622"/>
    <w:rsid w:val="00113D20"/>
    <w:rsid w:val="00136655"/>
    <w:rsid w:val="001377EE"/>
    <w:rsid w:val="001A3F76"/>
    <w:rsid w:val="001F2C42"/>
    <w:rsid w:val="001F6A96"/>
    <w:rsid w:val="0021471C"/>
    <w:rsid w:val="00307DCA"/>
    <w:rsid w:val="00325CB5"/>
    <w:rsid w:val="00367CA8"/>
    <w:rsid w:val="00466EAD"/>
    <w:rsid w:val="00545DC5"/>
    <w:rsid w:val="0055777B"/>
    <w:rsid w:val="005641C8"/>
    <w:rsid w:val="0059149D"/>
    <w:rsid w:val="00595D95"/>
    <w:rsid w:val="00605242"/>
    <w:rsid w:val="00614A92"/>
    <w:rsid w:val="0062281E"/>
    <w:rsid w:val="00632ECA"/>
    <w:rsid w:val="00660CDC"/>
    <w:rsid w:val="006667DE"/>
    <w:rsid w:val="006A65AE"/>
    <w:rsid w:val="006D7F2D"/>
    <w:rsid w:val="00754959"/>
    <w:rsid w:val="007654B4"/>
    <w:rsid w:val="008003BB"/>
    <w:rsid w:val="008704E3"/>
    <w:rsid w:val="0088099F"/>
    <w:rsid w:val="008A0352"/>
    <w:rsid w:val="008C3BE7"/>
    <w:rsid w:val="009C3612"/>
    <w:rsid w:val="00AB4BA8"/>
    <w:rsid w:val="00AE3640"/>
    <w:rsid w:val="00B03A6B"/>
    <w:rsid w:val="00B12B13"/>
    <w:rsid w:val="00B5658E"/>
    <w:rsid w:val="00B72BA0"/>
    <w:rsid w:val="00BC321F"/>
    <w:rsid w:val="00C758E2"/>
    <w:rsid w:val="00D562E3"/>
    <w:rsid w:val="00D93907"/>
    <w:rsid w:val="00DE2025"/>
    <w:rsid w:val="00DF2046"/>
    <w:rsid w:val="00E85B3E"/>
    <w:rsid w:val="00F15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3DA031"/>
  <w15:docId w15:val="{6A52F897-1EB1-4E9C-899D-F608B53D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36655"/>
    <w:pPr>
      <w:tabs>
        <w:tab w:val="center" w:pos="4252"/>
        <w:tab w:val="right" w:pos="8504"/>
      </w:tabs>
      <w:snapToGrid w:val="0"/>
    </w:pPr>
    <w:rPr>
      <w:kern w:val="0"/>
      <w:sz w:val="20"/>
      <w:szCs w:val="20"/>
    </w:rPr>
  </w:style>
  <w:style w:type="character" w:customStyle="1" w:styleId="a4">
    <w:name w:val="ヘッダー (文字)"/>
    <w:basedOn w:val="a0"/>
    <w:link w:val="a3"/>
    <w:uiPriority w:val="99"/>
    <w:semiHidden/>
    <w:locked/>
    <w:rsid w:val="00136655"/>
  </w:style>
  <w:style w:type="paragraph" w:styleId="a5">
    <w:name w:val="footer"/>
    <w:basedOn w:val="a"/>
    <w:link w:val="a6"/>
    <w:uiPriority w:val="99"/>
    <w:semiHidden/>
    <w:rsid w:val="00136655"/>
    <w:pPr>
      <w:tabs>
        <w:tab w:val="center" w:pos="4252"/>
        <w:tab w:val="right" w:pos="8504"/>
      </w:tabs>
      <w:snapToGrid w:val="0"/>
    </w:pPr>
    <w:rPr>
      <w:kern w:val="0"/>
      <w:sz w:val="20"/>
      <w:szCs w:val="20"/>
    </w:rPr>
  </w:style>
  <w:style w:type="character" w:customStyle="1" w:styleId="a6">
    <w:name w:val="フッター (文字)"/>
    <w:basedOn w:val="a0"/>
    <w:link w:val="a5"/>
    <w:uiPriority w:val="99"/>
    <w:semiHidden/>
    <w:locked/>
    <w:rsid w:val="00136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1224</Words>
  <Characters>1258</Characters>
  <Application>Microsoft Office Word</Application>
  <DocSecurity>0</DocSecurity>
  <Lines>63</Lines>
  <Paragraphs>47</Paragraphs>
  <ScaleCrop>false</ScaleCrop>
  <HeadingPairs>
    <vt:vector size="2" baseType="variant">
      <vt:variant>
        <vt:lpstr>タイトル</vt:lpstr>
      </vt:variant>
      <vt:variant>
        <vt:i4>1</vt:i4>
      </vt:variant>
    </vt:vector>
  </HeadingPairs>
  <TitlesOfParts>
    <vt:vector size="1" baseType="lpstr">
      <vt:lpstr>八代市立第一中学校ＰＴＡ慶弔規定</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八代市立第一中学校ＰＴＡ慶弔規定</dc:title>
  <dc:subject/>
  <dc:creator>天龍会</dc:creator>
  <cp:keywords/>
  <dc:description/>
  <cp:lastModifiedBy>昌平 金子</cp:lastModifiedBy>
  <cp:revision>4</cp:revision>
  <cp:lastPrinted>2012-04-13T01:23:00Z</cp:lastPrinted>
  <dcterms:created xsi:type="dcterms:W3CDTF">2024-04-07T07:01:00Z</dcterms:created>
  <dcterms:modified xsi:type="dcterms:W3CDTF">2026-04-10T04:58:00Z</dcterms:modified>
</cp:coreProperties>
</file>