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UD デジタル 教科書体 N-R" w:hAnsi="UD デジタル 教科書体 N-R" w:cs="UD デジタル 教科書体 N-R"/>
        </w:rPr>
        <w:t xml:space="preserve">                                                     </w:t>
      </w:r>
      <w:r>
        <w:rPr>
          <w:rFonts w:ascii="ＭＳ 明朝" w:eastAsia="UD デジタル 教科書体 N-R" w:cs="UD デジタル 教科書体 N-R" w:hint="eastAsia"/>
        </w:rPr>
        <w:t xml:space="preserve">　</w:t>
      </w:r>
      <w:r>
        <w:rPr>
          <w:rFonts w:ascii="UD デジタル 教科書体 N-R" w:hAnsi="UD デジタル 教科書体 N-R" w:cs="UD デジタル 教科書体 N-R"/>
        </w:rPr>
        <w:t xml:space="preserve"> </w:t>
      </w:r>
      <w:r>
        <w:rPr>
          <w:rFonts w:ascii="ＭＳ 明朝" w:eastAsia="UD デジタル 教科書体 N-R" w:cs="UD デジタル 教科書体 N-R" w:hint="eastAsia"/>
        </w:rPr>
        <w:t xml:space="preserve">　</w:t>
      </w:r>
      <w:r>
        <w:rPr>
          <w:rFonts w:ascii="ＭＳ 明朝" w:eastAsia="UD デジタル 教科書体 N-R" w:cs="UD デジタル 教科書体 N-R" w:hint="eastAsia"/>
        </w:rPr>
        <w:t>令和６年３月１５日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>保護者　様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UD デジタル 教科書体 N-R" w:hAnsi="UD デジタル 教科書体 N-R" w:cs="UD デジタル 教科書体 N-R"/>
        </w:rPr>
        <w:t xml:space="preserve">                                              </w:t>
      </w:r>
      <w:r>
        <w:rPr>
          <w:rFonts w:ascii="UD デジタル 教科書体 N-R" w:hAnsi="UD デジタル 教科書体 N-R" w:cs="UD デジタル 教科書体 N-R"/>
        </w:rPr>
        <w:t xml:space="preserve"> </w:t>
      </w:r>
      <w:r>
        <w:rPr>
          <w:rFonts w:ascii="ＭＳ 明朝" w:eastAsia="UD デジタル 教科書体 N-R" w:cs="UD デジタル 教科書体 N-R" w:hint="eastAsia"/>
        </w:rPr>
        <w:t>水俣</w:t>
      </w:r>
      <w:r>
        <w:rPr>
          <w:rFonts w:ascii="ＭＳ 明朝" w:eastAsia="UD デジタル 教科書体 N-R" w:cs="UD デジタル 教科書体 N-R" w:hint="eastAsia"/>
        </w:rPr>
        <w:t>市立水俣第二中学校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UD デジタル 教科書体 N-R" w:hAnsi="UD デジタル 教科書体 N-R" w:cs="UD デジタル 教科書体 N-R"/>
        </w:rPr>
        <w:t xml:space="preserve">                                                   </w:t>
      </w:r>
      <w:r>
        <w:rPr>
          <w:rFonts w:ascii="ＭＳ 明朝" w:eastAsia="UD デジタル 教科書体 N-R" w:cs="UD デジタル 教科書体 N-R" w:hint="eastAsia"/>
        </w:rPr>
        <w:t>校長　　畑　口　益　喜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00000" w:rsidRDefault="00556CA4" w:rsidP="00556CA4">
      <w:pPr>
        <w:adjustRightInd/>
        <w:spacing w:line="320" w:lineRule="exact"/>
        <w:jc w:val="center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  <w:b/>
          <w:bCs/>
          <w:spacing w:val="2"/>
          <w:sz w:val="28"/>
          <w:szCs w:val="28"/>
        </w:rPr>
        <w:t>令和６年度　家庭訪問の実施について（お知らせ）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 xml:space="preserve">　陽春の候、保護者の皆様には益々ご健勝のこととお喜び申し上げます。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 xml:space="preserve">　さて、今年度も担任と保護者が連携して教育を行っていくために、家の場所を確認したり、お互いの顔を見知ったりすることを目的に、４月に家庭訪問を実施いたします。ご多用な中とは存じますが、下記の日程で家庭訪問を計画しておりますので、ご協力いた</w:t>
      </w:r>
      <w:r>
        <w:rPr>
          <w:rFonts w:ascii="ＭＳ 明朝" w:eastAsia="UD デジタル 教科書体 N-R" w:cs="UD デジタル 教科書体 N-R" w:hint="eastAsia"/>
        </w:rPr>
        <w:t>だきますようお願いいたします。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 xml:space="preserve">　なお、訪問時の日程につきましては、各担任から事前に計画が出されますので、変更等については担任と連絡を取り合っていただき、調整をお願いいたします。</w:t>
      </w:r>
    </w:p>
    <w:p w:rsidR="00000000" w:rsidRDefault="00556CA4" w:rsidP="00556CA4">
      <w:pPr>
        <w:adjustRightInd/>
        <w:spacing w:line="320" w:lineRule="exact"/>
        <w:jc w:val="center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>記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UD デジタル 教科書体 N-R" w:hAnsi="UD デジタル 教科書体 N-R" w:cs="UD デジタル 教科書体 N-R"/>
        </w:rPr>
        <w:t xml:space="preserve">  </w:t>
      </w:r>
      <w:r>
        <w:rPr>
          <w:rFonts w:ascii="ＭＳ 明朝" w:eastAsia="UD デジタル 教科書体 N-R" w:cs="UD デジタル 教科書体 N-R" w:hint="eastAsia"/>
        </w:rPr>
        <w:t>１　目的</w:t>
      </w:r>
    </w:p>
    <w:p w:rsidR="00556CA4" w:rsidRDefault="00556CA4" w:rsidP="00556CA4">
      <w:pPr>
        <w:adjustRightInd/>
        <w:spacing w:line="320" w:lineRule="exact"/>
        <w:rPr>
          <w:rFonts w:ascii="ＭＳ 明朝" w:eastAsia="UD デジタル 教科書体 N-R" w:cs="UD デジタル 教科書体 N-R"/>
        </w:rPr>
      </w:pPr>
      <w:r>
        <w:rPr>
          <w:rFonts w:ascii="UD デジタル 教科書体 N-R" w:hAnsi="UD デジタル 教科書体 N-R" w:cs="UD デジタル 教科書体 N-R"/>
        </w:rPr>
        <w:t xml:space="preserve">  </w:t>
      </w:r>
      <w:r>
        <w:rPr>
          <w:rFonts w:ascii="ＭＳ 明朝" w:eastAsia="UD デジタル 教科書体 N-R" w:cs="UD デジタル 教科書体 N-R" w:hint="eastAsia"/>
        </w:rPr>
        <w:t xml:space="preserve">（１）生徒の家庭を訪問し、家族と懇談することを通して、生徒の人間形成の基盤であ　　　</w:t>
      </w:r>
    </w:p>
    <w:p w:rsidR="00000000" w:rsidRDefault="00556CA4" w:rsidP="00556CA4">
      <w:pPr>
        <w:adjustRightInd/>
        <w:spacing w:line="320" w:lineRule="exact"/>
        <w:ind w:firstLineChars="400" w:firstLine="936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>る家庭についての理解を深める。</w:t>
      </w: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UD デジタル 教科書体 N-R" w:hAnsi="UD デジタル 教科書体 N-R" w:cs="UD デジタル 教科書体 N-R"/>
        </w:rPr>
        <w:t xml:space="preserve">  </w:t>
      </w:r>
      <w:r>
        <w:rPr>
          <w:rFonts w:ascii="ＭＳ 明朝" w:eastAsia="UD デジタル 教科書体 N-R" w:cs="UD デジタル 教科書体 N-R" w:hint="eastAsia"/>
        </w:rPr>
        <w:t>（２）保護者との相互理解を深め、学校と家庭との連携・協力の糧とする。</w:t>
      </w:r>
    </w:p>
    <w:p w:rsidR="00556CA4" w:rsidRDefault="00556CA4" w:rsidP="00556CA4">
      <w:pPr>
        <w:adjustRightInd/>
        <w:spacing w:line="320" w:lineRule="exact"/>
        <w:rPr>
          <w:rFonts w:ascii="ＭＳ 明朝" w:eastAsia="UD デジタル 教科書体 N-R" w:cs="UD デジタル 教科書体 N-R"/>
        </w:rPr>
      </w:pPr>
      <w:r>
        <w:rPr>
          <w:rFonts w:ascii="UD デジタル 教科書体 N-R" w:hAnsi="UD デジタル 教科書体 N-R" w:cs="UD デジタル 教科書体 N-R"/>
        </w:rPr>
        <w:t xml:space="preserve">  </w:t>
      </w:r>
      <w:r>
        <w:rPr>
          <w:rFonts w:ascii="ＭＳ 明朝" w:eastAsia="UD デジタル 教科書体 N-R" w:cs="UD デジタル 教科書体 N-R" w:hint="eastAsia"/>
        </w:rPr>
        <w:t xml:space="preserve">（３）地域の特色や実態ならびに生徒の校外生活の実状を正しく把握し、有効かつ適切　　　</w:t>
      </w:r>
    </w:p>
    <w:p w:rsidR="00000000" w:rsidRDefault="00556CA4" w:rsidP="00556CA4">
      <w:pPr>
        <w:adjustRightInd/>
        <w:spacing w:line="320" w:lineRule="exact"/>
        <w:ind w:firstLineChars="400" w:firstLine="936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>な教育活動推進の資料として役立て</w:t>
      </w:r>
      <w:r>
        <w:rPr>
          <w:rFonts w:ascii="ＭＳ 明朝" w:eastAsia="UD デジタル 教科書体 N-R" w:cs="UD デジタル 教科書体 N-R" w:hint="eastAsia"/>
        </w:rPr>
        <w:t>る。</w:t>
      </w:r>
    </w:p>
    <w:p w:rsidR="00000000" w:rsidRPr="00556CA4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 xml:space="preserve">　２　訪問日</w:t>
      </w:r>
    </w:p>
    <w:tbl>
      <w:tblPr>
        <w:tblW w:w="898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7425"/>
      </w:tblGrid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期　日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地　区　割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１５日（月）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栄町、古賀町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１６日（火）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丸島町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１７日（水）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塩浜町、浜松町、八幡町、洗切町、築地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１８日（木）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祇園町、梅戸町、明神町、汐見町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１９日（金）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昭和町、桜井町、大黒町、浜町、幸町、天神町、山手町、緑ヶ丘、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多々良町、江添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２３日（火）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八ノ窪町、百間町、港町、浦上町、月浦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２４日（水）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 xml:space="preserve">平町、大園町、旭町、江南町、ほか　</w:t>
            </w:r>
            <w:r>
              <w:rPr>
                <w:rFonts w:ascii="ＭＳ 明朝" w:eastAsia="UD デジタル 教科書体 NP-R" w:cs="UD デジタル 教科書体 NP-R" w:hint="eastAsia"/>
                <w:b/>
                <w:bCs/>
              </w:rPr>
              <w:t>※１年生は集団宿泊のため別日</w:t>
            </w:r>
          </w:p>
        </w:tc>
      </w:tr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３０日（火）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P-R" w:cs="UD デジタル 教科書体 NP-R" w:hint="eastAsia"/>
              </w:rPr>
              <w:t>予備日</w:t>
            </w:r>
          </w:p>
        </w:tc>
      </w:tr>
    </w:tbl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-R" w:cs="UD デジタル 教科書体 N-R" w:hint="eastAsia"/>
        </w:rPr>
        <w:t xml:space="preserve">　３　訪問時刻（１家庭、</w:t>
      </w:r>
      <w:r>
        <w:rPr>
          <w:rFonts w:ascii="UD デジタル 教科書体 N-R" w:hAnsi="UD デジタル 教科書体 N-R" w:cs="UD デジタル 教科書体 N-R"/>
        </w:rPr>
        <w:t>10</w:t>
      </w:r>
      <w:r>
        <w:rPr>
          <w:rFonts w:ascii="ＭＳ 明朝" w:eastAsia="UD デジタル 教科書体 N-R" w:cs="UD デジタル 教科書体 N-R" w:hint="eastAsia"/>
        </w:rPr>
        <w:t>分程度）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000000" w:rsidTr="00556CA4">
        <w:tblPrEx>
          <w:tblCellMar>
            <w:top w:w="0" w:type="dxa"/>
            <w:bottom w:w="0" w:type="dxa"/>
          </w:tblCellMar>
        </w:tblPrEx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①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00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 xml:space="preserve">　</w:t>
            </w:r>
            <w:r>
              <w:rPr>
                <w:rFonts w:ascii="ＭＳ 明朝" w:eastAsia="UD デジタル 教科書体 N-R" w:cs="UD デジタル 教科書体 N-R" w:hint="eastAsia"/>
              </w:rPr>
              <w:t xml:space="preserve">　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②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20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 xml:space="preserve">　　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③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40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 xml:space="preserve">　　</w:t>
            </w:r>
            <w:r>
              <w:rPr>
                <w:rFonts w:ascii="UD デジタル 教科書体 N-R" w:hAnsi="UD デジタル 教科書体 N-R" w:cs="UD デジタル 教科書体 N-R"/>
              </w:rPr>
              <w:t>14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④</w:t>
            </w:r>
            <w:r>
              <w:rPr>
                <w:rFonts w:ascii="UD デジタル 教科書体 N-R" w:hAnsi="UD デジタル 教科書体 N-R" w:cs="UD デジタル 教科書体 N-R"/>
              </w:rPr>
              <w:t>15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10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 xml:space="preserve">　　</w:t>
            </w:r>
            <w:r>
              <w:rPr>
                <w:rFonts w:ascii="UD デジタル 教科書体 N-R" w:hAnsi="UD デジタル 教科書体 N-R" w:cs="UD デジタル 教科書体 N-R"/>
              </w:rPr>
              <w:t>15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⑤</w:t>
            </w:r>
            <w:r>
              <w:rPr>
                <w:rFonts w:ascii="UD デジタル 教科書体 N-R" w:hAnsi="UD デジタル 教科書体 N-R" w:cs="UD デジタル 教科書体 N-R"/>
              </w:rPr>
              <w:t>15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30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UD デジタル 教科書体 N-R" w:hAnsi="UD デジタル 教科書体 N-R" w:cs="UD デジタル 教科書体 N-R"/>
              </w:rPr>
              <w:t xml:space="preserve"> </w:t>
            </w:r>
            <w:r>
              <w:rPr>
                <w:rFonts w:ascii="ＭＳ 明朝" w:eastAsia="UD デジタル 教科書体 N-R" w:cs="UD デジタル 教科書体 N-R" w:hint="eastAsia"/>
              </w:rPr>
              <w:t xml:space="preserve">　</w:t>
            </w:r>
            <w:r>
              <w:rPr>
                <w:rFonts w:ascii="UD デジタル 教科書体 N-R" w:hAnsi="UD デジタル 教科書体 N-R" w:cs="UD デジタル 教科書体 N-R"/>
              </w:rPr>
              <w:t xml:space="preserve"> 15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>⑥</w:t>
            </w:r>
            <w:r>
              <w:rPr>
                <w:rFonts w:ascii="UD デジタル 教科書体 N-R" w:hAnsi="UD デジタル 教科書体 N-R" w:cs="UD デジタル 教科書体 N-R"/>
              </w:rPr>
              <w:t>15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50</w:t>
            </w:r>
            <w:r>
              <w:rPr>
                <w:rFonts w:ascii="ＭＳ 明朝" w:eastAsia="UD デジタル 教科書体 N-R" w:cs="UD デジタル 教科書体 N-R" w:hint="eastAsia"/>
              </w:rPr>
              <w:t>～</w:t>
            </w:r>
          </w:p>
          <w:p w:rsidR="00000000" w:rsidRDefault="00556CA4" w:rsidP="00556CA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eastAsia="UD デジタル 教科書体 N-R" w:cs="UD デジタル 教科書体 N-R" w:hint="eastAsia"/>
              </w:rPr>
              <w:t xml:space="preserve">　　</w:t>
            </w:r>
            <w:r>
              <w:rPr>
                <w:rFonts w:ascii="UD デジタル 教科書体 N-R" w:hAnsi="UD デジタル 教科書体 N-R" w:cs="UD デジタル 教科書体 N-R"/>
              </w:rPr>
              <w:t>16</w:t>
            </w:r>
            <w:r>
              <w:rPr>
                <w:rFonts w:ascii="ＭＳ 明朝" w:eastAsia="UD デジタル 教科書体 N-R" w:cs="UD デジタル 教科書体 N-R" w:hint="eastAsia"/>
              </w:rPr>
              <w:t>：</w:t>
            </w:r>
            <w:r>
              <w:rPr>
                <w:rFonts w:ascii="UD デジタル 教科書体 N-R" w:hAnsi="UD デジタル 教科書体 N-R" w:cs="UD デジタル 教科書体 N-R"/>
              </w:rPr>
              <w:t>00</w:t>
            </w:r>
          </w:p>
        </w:tc>
      </w:tr>
    </w:tbl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</w:p>
    <w:p w:rsidR="00000000" w:rsidRDefault="00556CA4" w:rsidP="00556CA4">
      <w:pPr>
        <w:adjustRightInd/>
        <w:spacing w:line="320" w:lineRule="exact"/>
        <w:rPr>
          <w:rFonts w:ascii="ＭＳ 明朝" w:cs="Times New Roman"/>
          <w:spacing w:val="8"/>
        </w:rPr>
      </w:pPr>
      <w:r>
        <w:rPr>
          <w:rFonts w:ascii="ＭＳ 明朝" w:eastAsia="UD デジタル 教科書体 NP-R" w:cs="UD デジタル 教科書体 NP-R" w:hint="eastAsia"/>
        </w:rPr>
        <w:t xml:space="preserve">　４　その他</w:t>
      </w:r>
    </w:p>
    <w:p w:rsidR="00000000" w:rsidRDefault="00556CA4" w:rsidP="00556CA4">
      <w:pPr>
        <w:adjustRightInd/>
        <w:spacing w:line="320" w:lineRule="exact"/>
        <w:ind w:firstLineChars="100" w:firstLine="234"/>
        <w:rPr>
          <w:rFonts w:ascii="ＭＳ 明朝" w:cs="Times New Roman"/>
          <w:spacing w:val="8"/>
        </w:rPr>
      </w:pPr>
      <w:r>
        <w:rPr>
          <w:rFonts w:ascii="ＭＳ 明朝" w:eastAsia="UD デジタル 教科書体 NP-R" w:cs="UD デジタル 教科書体 NP-R" w:hint="eastAsia"/>
        </w:rPr>
        <w:t>（</w:t>
      </w:r>
      <w:r>
        <w:rPr>
          <w:rFonts w:ascii="UD デジタル 教科書体 NP-R" w:hAnsi="UD デジタル 教科書体 NP-R" w:cs="UD デジタル 教科書体 NP-R"/>
        </w:rPr>
        <w:t>1</w:t>
      </w:r>
      <w:r>
        <w:rPr>
          <w:rFonts w:ascii="ＭＳ 明朝" w:eastAsia="UD デジタル 教科書体 NP-R" w:cs="UD デジタル 教科書体 NP-R" w:hint="eastAsia"/>
        </w:rPr>
        <w:t>）家の場所の確認が目的ですので、玄関先でお話をさせていただきます。</w:t>
      </w:r>
    </w:p>
    <w:p w:rsidR="00556CA4" w:rsidRDefault="00556CA4" w:rsidP="00556CA4">
      <w:pPr>
        <w:adjustRightInd/>
        <w:spacing w:line="320" w:lineRule="exact"/>
        <w:rPr>
          <w:rFonts w:ascii="UD デジタル 教科書体 NP-R" w:hAnsi="UD デジタル 教科書体 NP-R" w:cs="UD デジタル 教科書体 NP-R"/>
        </w:rPr>
      </w:pPr>
      <w:r>
        <w:rPr>
          <w:rFonts w:ascii="ＭＳ 明朝" w:eastAsia="UD デジタル 教科書体 NP-R" w:cs="UD デジタル 教科書体 NP-R" w:hint="eastAsia"/>
        </w:rPr>
        <w:t xml:space="preserve">　</w:t>
      </w:r>
      <w:r>
        <w:rPr>
          <w:rFonts w:ascii="ＭＳ 明朝" w:eastAsia="UD デジタル 教科書体 NP-R" w:cs="UD デジタル 教科書体 NP-R" w:hint="eastAsia"/>
        </w:rPr>
        <w:t>（</w:t>
      </w:r>
      <w:r>
        <w:rPr>
          <w:rFonts w:ascii="UD デジタル 教科書体 NP-R" w:hAnsi="UD デジタル 教科書体 NP-R" w:cs="UD デジタル 教科書体 NP-R"/>
        </w:rPr>
        <w:t>2</w:t>
      </w:r>
      <w:r>
        <w:rPr>
          <w:rFonts w:ascii="ＭＳ 明朝" w:eastAsia="UD デジタル 教科書体 NP-R" w:cs="UD デジタル 教科書体 NP-R" w:hint="eastAsia"/>
        </w:rPr>
        <w:t xml:space="preserve">）短い時間になりますので、時間内に伝えたい内容が伝えられないことが考えら　　　</w:t>
      </w:r>
      <w:r>
        <w:rPr>
          <w:rFonts w:ascii="UD デジタル 教科書体 NP-R" w:hAnsi="UD デジタル 教科書体 NP-R" w:cs="UD デジタル 教科書体 NP-R"/>
        </w:rPr>
        <w:t xml:space="preserve"> </w:t>
      </w:r>
    </w:p>
    <w:p w:rsidR="00000000" w:rsidRDefault="00556CA4" w:rsidP="00556CA4">
      <w:pPr>
        <w:adjustRightInd/>
        <w:spacing w:line="320" w:lineRule="exact"/>
        <w:ind w:firstLineChars="300" w:firstLine="702"/>
        <w:rPr>
          <w:rFonts w:ascii="ＭＳ 明朝" w:cs="Times New Roman"/>
          <w:spacing w:val="8"/>
        </w:rPr>
      </w:pPr>
      <w:r>
        <w:rPr>
          <w:rFonts w:ascii="ＭＳ 明朝" w:eastAsia="UD デジタル 教科書体 NP-R" w:cs="UD デジタル 教科書体 NP-R" w:hint="eastAsia"/>
        </w:rPr>
        <w:t>れます。別日に個人面談等が必要な場合は、担任までお知らせください。</w:t>
      </w:r>
    </w:p>
    <w:p w:rsidR="00556CA4" w:rsidRDefault="00556CA4" w:rsidP="00556CA4">
      <w:pPr>
        <w:adjustRightInd/>
        <w:spacing w:line="320" w:lineRule="exact"/>
        <w:rPr>
          <w:rFonts w:ascii="UD デジタル 教科書体 NP-R" w:hAnsi="UD デジタル 教科書体 NP-R" w:cs="UD デジタル 教科書体 NP-R"/>
        </w:rPr>
      </w:pPr>
      <w:r>
        <w:rPr>
          <w:rFonts w:ascii="ＭＳ 明朝" w:eastAsia="UD デジタル 教科書体 NP-R" w:cs="UD デジタル 教科書体 NP-R" w:hint="eastAsia"/>
        </w:rPr>
        <w:t xml:space="preserve">　（</w:t>
      </w:r>
      <w:r>
        <w:rPr>
          <w:rFonts w:ascii="UD デジタル 教科書体 NP-R" w:hAnsi="UD デジタル 教科書体 NP-R" w:cs="UD デジタル 教科書体 NP-R"/>
        </w:rPr>
        <w:t>3</w:t>
      </w:r>
      <w:r>
        <w:rPr>
          <w:rFonts w:ascii="ＭＳ 明朝" w:eastAsia="UD デジタル 教科書体 NP-R" w:cs="UD デジタル 教科書体 NP-R" w:hint="eastAsia"/>
        </w:rPr>
        <w:t xml:space="preserve">）人数の都合や担任の出張等により、やむを得ず期日を変更する場合があります。　　</w:t>
      </w:r>
      <w:r>
        <w:rPr>
          <w:rFonts w:ascii="ＭＳ 明朝" w:eastAsia="UD デジタル 教科書体 NP-R" w:cs="UD デジタル 教科書体 NP-R" w:hint="eastAsia"/>
        </w:rPr>
        <w:t xml:space="preserve">　</w:t>
      </w:r>
      <w:r>
        <w:rPr>
          <w:rFonts w:ascii="UD デジタル 教科書体 NP-R" w:hAnsi="UD デジタル 教科書体 NP-R" w:cs="UD デジタル 教科書体 NP-R"/>
        </w:rPr>
        <w:t xml:space="preserve"> </w:t>
      </w:r>
    </w:p>
    <w:p w:rsidR="00000000" w:rsidRDefault="00556CA4" w:rsidP="00556CA4">
      <w:pPr>
        <w:adjustRightInd/>
        <w:spacing w:line="320" w:lineRule="exact"/>
        <w:ind w:firstLineChars="300" w:firstLine="702"/>
        <w:rPr>
          <w:rFonts w:ascii="ＭＳ 明朝" w:cs="Times New Roman"/>
          <w:spacing w:val="8"/>
        </w:rPr>
      </w:pPr>
      <w:r>
        <w:rPr>
          <w:rFonts w:ascii="ＭＳ 明朝" w:eastAsia="UD デジタル 教科書体 NP-R" w:cs="UD デジタル 教科書体 NP-R" w:hint="eastAsia"/>
        </w:rPr>
        <w:t>その場合は担任から連絡をしますので、連絡・調整をお</w:t>
      </w:r>
      <w:bookmarkStart w:id="0" w:name="_GoBack"/>
      <w:bookmarkEnd w:id="0"/>
      <w:r>
        <w:rPr>
          <w:rFonts w:ascii="ＭＳ 明朝" w:eastAsia="UD デジタル 教科書体 NP-R" w:cs="UD デジタル 教科書体 NP-R" w:hint="eastAsia"/>
        </w:rPr>
        <w:t xml:space="preserve">願いします。　　　</w:t>
      </w:r>
    </w:p>
    <w:sectPr w:rsidR="00000000">
      <w:type w:val="continuous"/>
      <w:pgSz w:w="11906" w:h="16838"/>
      <w:pgMar w:top="1134" w:right="1248" w:bottom="1134" w:left="1248" w:header="720" w:footer="720" w:gutter="0"/>
      <w:pgNumType w:start="1"/>
      <w:cols w:space="720"/>
      <w:noEndnote/>
      <w:docGrid w:type="linesAndChars" w:linePitch="32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6CA4">
      <w:r>
        <w:separator/>
      </w:r>
    </w:p>
  </w:endnote>
  <w:endnote w:type="continuationSeparator" w:id="0">
    <w:p w:rsidR="00000000" w:rsidRDefault="0055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6C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55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938"/>
  <w:hyphenationZone w:val="0"/>
  <w:drawingGridHorizontalSpacing w:val="2867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A4"/>
    <w:rsid w:val="005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AAD50"/>
  <w14:defaultImageDpi w14:val="0"/>
  <w15:docId w15:val="{C53BB62F-5068-43EB-BB79-B1E354F6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56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6CA4"/>
    <w:rPr>
      <w:rFonts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556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6CA4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</Words>
  <Characters>310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sugiyama</dc:creator>
  <cp:keywords/>
  <dc:description/>
  <cp:lastModifiedBy>KOCL0903</cp:lastModifiedBy>
  <cp:revision>2</cp:revision>
  <cp:lastPrinted>2024-03-14T08:39:00Z</cp:lastPrinted>
  <dcterms:created xsi:type="dcterms:W3CDTF">2024-03-18T04:06:00Z</dcterms:created>
  <dcterms:modified xsi:type="dcterms:W3CDTF">2024-03-18T04:06:00Z</dcterms:modified>
</cp:coreProperties>
</file>