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222"/>
        <w:gridCol w:w="222"/>
        <w:gridCol w:w="1701"/>
        <w:gridCol w:w="3402"/>
      </w:tblGrid>
      <w:tr w:rsidR="00852A1E" w14:paraId="2E43EEC8" w14:textId="77777777" w:rsidTr="00066327">
        <w:trPr>
          <w:trHeight w:val="340"/>
        </w:trPr>
        <w:tc>
          <w:tcPr>
            <w:tcW w:w="5547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27181A" w14:textId="6CD9374F" w:rsidR="00066327" w:rsidRPr="00066327" w:rsidRDefault="00066327" w:rsidP="00066327">
            <w:pPr>
              <w:rPr>
                <w:rFonts w:ascii="ＭＳ ゴシック" w:eastAsia="ＭＳ ゴシック" w:hAnsi="ＭＳ ゴシック"/>
                <w:w w:val="150"/>
                <w:sz w:val="27"/>
              </w:rPr>
            </w:pPr>
            <w:r w:rsidRPr="00066327">
              <w:rPr>
                <w:rFonts w:ascii="ＭＳ ゴシック" w:eastAsia="ＭＳ ゴシック" w:hAnsi="ＭＳ ゴシック" w:hint="eastAsia"/>
                <w:w w:val="150"/>
                <w:sz w:val="27"/>
              </w:rPr>
              <w:t>令和７年度木山</w:t>
            </w:r>
            <w:r>
              <w:rPr>
                <w:rFonts w:ascii="ＭＳ ゴシック" w:eastAsia="ＭＳ ゴシック" w:hAnsi="ＭＳ ゴシック" w:hint="eastAsia"/>
                <w:w w:val="150"/>
                <w:sz w:val="27"/>
              </w:rPr>
              <w:t>中学校</w:t>
            </w:r>
          </w:p>
          <w:p w14:paraId="2BBE94A9" w14:textId="78CD684C" w:rsidR="00037C23" w:rsidRPr="000E5BDB" w:rsidRDefault="00066327" w:rsidP="00066327">
            <w:pPr>
              <w:jc w:val="center"/>
              <w:rPr>
                <w:rFonts w:ascii="HGS創英角ｺﾞｼｯｸUB" w:eastAsia="HGS創英角ｺﾞｼｯｸUB" w:hAnsi="HGS創英角ｺﾞｼｯｸUB"/>
                <w:shadow/>
                <w:color w:val="E36C0A" w:themeColor="accent6" w:themeShade="BF"/>
                <w:sz w:val="105"/>
              </w:rPr>
            </w:pPr>
            <w:r w:rsidRPr="000E5BDB">
              <w:rPr>
                <w:rFonts w:ascii="HGS創英角ｺﾞｼｯｸUB" w:eastAsia="HGS創英角ｺﾞｼｯｸUB" w:hAnsi="HGS創英角ｺﾞｼｯｸUB" w:hint="eastAsia"/>
                <w:shadow/>
                <w:color w:val="E36C0A" w:themeColor="accent6" w:themeShade="BF"/>
                <w:sz w:val="105"/>
              </w:rPr>
              <w:t>進路だより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959F009" w14:textId="49334CA6" w:rsidR="00852A1E" w:rsidRDefault="00066327" w:rsidP="00D468C2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010620F" wp14:editId="1F8EA68E">
                  <wp:extent cx="847725" cy="1040390"/>
                  <wp:effectExtent l="19050" t="0" r="9525" b="0"/>
                  <wp:docPr id="18" name="図 11" descr="C:\Documents and Settings\user\Local Settings\Temporary Internet Files\Content.IE5\GUDHV423\MC90041248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user\Local Settings\Temporary Internet Files\Content.IE5\GUDHV423\MC90041248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049" cy="1040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5A5E8A" w14:textId="0E8C153D" w:rsidR="00852A1E" w:rsidRPr="00066327" w:rsidRDefault="00066327" w:rsidP="00037C2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令和７</w:t>
            </w:r>
            <w:r w:rsidR="00730636"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年４月</w:t>
            </w:r>
            <w:r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１</w:t>
            </w:r>
            <w:r w:rsidR="00403693">
              <w:rPr>
                <w:rFonts w:asciiTheme="majorEastAsia" w:eastAsiaTheme="majorEastAsia" w:hAnsiTheme="majorEastAsia" w:hint="eastAsia"/>
                <w:sz w:val="26"/>
                <w:szCs w:val="26"/>
              </w:rPr>
              <w:t>６</w:t>
            </w:r>
            <w:r w:rsidR="00852A1E"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日</w:t>
            </w:r>
            <w:r w:rsidR="00E40101">
              <w:rPr>
                <w:rFonts w:asciiTheme="majorEastAsia" w:eastAsiaTheme="majorEastAsia" w:hAnsiTheme="majorEastAsia" w:hint="eastAsia"/>
                <w:sz w:val="26"/>
                <w:szCs w:val="26"/>
              </w:rPr>
              <w:t>号</w:t>
            </w:r>
          </w:p>
          <w:p w14:paraId="17E9A2BC" w14:textId="771F0C1B" w:rsidR="00852A1E" w:rsidRPr="00066327" w:rsidRDefault="00066327" w:rsidP="00D51971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３年主任・進路指導</w:t>
            </w:r>
            <w:r w:rsidR="00494226">
              <w:rPr>
                <w:rFonts w:asciiTheme="majorEastAsia" w:eastAsiaTheme="majorEastAsia" w:hAnsiTheme="majorEastAsia" w:hint="eastAsia"/>
                <w:sz w:val="26"/>
                <w:szCs w:val="26"/>
              </w:rPr>
              <w:t>主事</w:t>
            </w:r>
          </w:p>
          <w:p w14:paraId="7914CE86" w14:textId="424D46B3" w:rsidR="00852A1E" w:rsidRDefault="00066327" w:rsidP="00D51971">
            <w:pPr>
              <w:jc w:val="center"/>
            </w:pPr>
            <w:r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担当</w:t>
            </w:r>
            <w:r w:rsidR="00852A1E" w:rsidRPr="00066327">
              <w:rPr>
                <w:rFonts w:asciiTheme="majorEastAsia" w:eastAsiaTheme="majorEastAsia" w:hAnsiTheme="majorEastAsia" w:hint="eastAsia"/>
                <w:sz w:val="26"/>
                <w:szCs w:val="26"/>
              </w:rPr>
              <w:t>：岩野　靖</w:t>
            </w:r>
          </w:p>
        </w:tc>
      </w:tr>
      <w:tr w:rsidR="00852A1E" w14:paraId="4AF68274" w14:textId="77777777" w:rsidTr="00852A1E">
        <w:trPr>
          <w:trHeight w:val="340"/>
        </w:trPr>
        <w:tc>
          <w:tcPr>
            <w:tcW w:w="5103" w:type="dxa"/>
            <w:tcBorders>
              <w:left w:val="double" w:sz="4" w:space="0" w:color="auto"/>
              <w:bottom w:val="double" w:sz="4" w:space="0" w:color="auto"/>
              <w:right w:val="single" w:sz="4" w:space="0" w:color="FFFFFF" w:themeColor="background1"/>
            </w:tcBorders>
          </w:tcPr>
          <w:p w14:paraId="7F2C2B1F" w14:textId="6F818081" w:rsidR="00852A1E" w:rsidRPr="00E50764" w:rsidRDefault="004145BE" w:rsidP="00852A1E">
            <w:pPr>
              <w:jc w:val="left"/>
              <w:rPr>
                <w:rFonts w:ascii="HGS創英角ﾎﾟｯﾌﾟ体" w:eastAsia="HGS創英角ﾎﾟｯﾌﾟ体" w:hAnsiTheme="majorEastAsia"/>
                <w:u w:val="single"/>
              </w:rPr>
            </w:pPr>
            <w:r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▷▶</w:t>
            </w:r>
            <w:r w:rsidR="00037C23" w:rsidRPr="00066327"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進</w:t>
            </w:r>
            <w:r w:rsidR="00066327" w:rsidRPr="00066327"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路だよりの発行にあたって</w:t>
            </w:r>
          </w:p>
          <w:p w14:paraId="3E084E38" w14:textId="6F346BDA" w:rsidR="00066327" w:rsidRDefault="00066327" w:rsidP="00066327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生の生徒・保護者の皆様、第３学年の主任および進路指導主事を担当します岩野と申します。昨年度に引き続き、１年間よろしくお願いします。本通信では、学年の様子と進路に関する情報をお伝えしていきます。</w:t>
            </w:r>
          </w:p>
          <w:p w14:paraId="4DF68988" w14:textId="5E6525AA" w:rsidR="00066327" w:rsidRDefault="00066327" w:rsidP="00066327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さて、第３学年の目標を、進路実現と重ね合わせ、次のように設定しました。</w:t>
            </w:r>
          </w:p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4872"/>
            </w:tblGrid>
            <w:tr w:rsidR="00066327" w14:paraId="75191C5B" w14:textId="77777777" w:rsidTr="00066327">
              <w:tc>
                <w:tcPr>
                  <w:tcW w:w="4872" w:type="dxa"/>
                  <w:tcBorders>
                    <w:top w:val="thinThickLargeGap" w:sz="24" w:space="0" w:color="auto"/>
                    <w:left w:val="nil"/>
                    <w:bottom w:val="thickThinLargeGap" w:sz="24" w:space="0" w:color="auto"/>
                    <w:right w:val="nil"/>
                  </w:tcBorders>
                </w:tcPr>
                <w:p w14:paraId="4908B7ED" w14:textId="6E546A16" w:rsidR="00066327" w:rsidRPr="00340F6A" w:rsidRDefault="00DA1C36" w:rsidP="00066327">
                  <w:pPr>
                    <w:spacing w:line="240" w:lineRule="atLeast"/>
                    <w:ind w:firstLineChars="450" w:firstLine="945"/>
                    <w:rPr>
                      <w:rFonts w:ascii="HG正楷書体-PRO" w:eastAsia="HG正楷書体-PRO" w:hAnsi="ＭＳ ゴシック"/>
                      <w:b/>
                      <w:bCs/>
                      <w:sz w:val="26"/>
                      <w:szCs w:val="3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69A60A9A" wp14:editId="5D702482">
                        <wp:simplePos x="0" y="0"/>
                        <wp:positionH relativeFrom="column">
                          <wp:posOffset>-62230</wp:posOffset>
                        </wp:positionH>
                        <wp:positionV relativeFrom="paragraph">
                          <wp:posOffset>12700</wp:posOffset>
                        </wp:positionV>
                        <wp:extent cx="847725" cy="663723"/>
                        <wp:effectExtent l="0" t="0" r="0" b="0"/>
                        <wp:wrapNone/>
                        <wp:docPr id="7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944" cy="66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66327" w:rsidRPr="00340F6A">
                    <w:rPr>
                      <w:rFonts w:ascii="HG正楷書体-PRO" w:eastAsia="HG正楷書体-PRO" w:hAnsi="ＭＳ ゴシック" w:hint="eastAsia"/>
                      <w:b/>
                      <w:bCs/>
                      <w:sz w:val="26"/>
                      <w:szCs w:val="30"/>
                    </w:rPr>
                    <w:t>主体的に行動し、</w:t>
                  </w:r>
                </w:p>
                <w:p w14:paraId="6E84D989" w14:textId="0FC85919" w:rsidR="00066327" w:rsidRPr="00340F6A" w:rsidRDefault="00066327" w:rsidP="00066327">
                  <w:pPr>
                    <w:spacing w:line="240" w:lineRule="atLeast"/>
                    <w:rPr>
                      <w:rFonts w:ascii="HG正楷書体-PRO" w:eastAsia="HG正楷書体-PRO" w:hAnsi="ＭＳ ゴシック"/>
                      <w:b/>
                      <w:bCs/>
                      <w:sz w:val="26"/>
                      <w:szCs w:val="30"/>
                    </w:rPr>
                  </w:pPr>
                  <w:r w:rsidRPr="00340F6A">
                    <w:rPr>
                      <w:rFonts w:ascii="HG正楷書体-PRO" w:eastAsia="HG正楷書体-PRO" w:hAnsi="ＭＳ ゴシック" w:hint="eastAsia"/>
                      <w:b/>
                      <w:bCs/>
                      <w:sz w:val="26"/>
                      <w:szCs w:val="30"/>
                    </w:rPr>
                    <w:t xml:space="preserve">　</w:t>
                  </w:r>
                  <w:r>
                    <w:rPr>
                      <w:rFonts w:ascii="HG正楷書体-PRO" w:eastAsia="HG正楷書体-PRO" w:hAnsi="ＭＳ ゴシック" w:hint="eastAsia"/>
                      <w:b/>
                      <w:bCs/>
                      <w:sz w:val="26"/>
                      <w:szCs w:val="30"/>
                    </w:rPr>
                    <w:t xml:space="preserve">　　　 　</w:t>
                  </w:r>
                  <w:r w:rsidRPr="00340F6A">
                    <w:rPr>
                      <w:rFonts w:ascii="HG正楷書体-PRO" w:eastAsia="HG正楷書体-PRO" w:hAnsi="ＭＳ ゴシック" w:hint="eastAsia"/>
                      <w:b/>
                      <w:bCs/>
                      <w:sz w:val="26"/>
                      <w:szCs w:val="30"/>
                    </w:rPr>
                    <w:t>仲間と高め合い、</w:t>
                  </w:r>
                </w:p>
                <w:p w14:paraId="7F337B96" w14:textId="5DB54FEF" w:rsidR="00066327" w:rsidRDefault="00066327" w:rsidP="00066327">
                  <w:pPr>
                    <w:jc w:val="left"/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</w:pPr>
                  <w:r w:rsidRPr="00340F6A">
                    <w:rPr>
                      <w:rFonts w:ascii="HG正楷書体-PRO" w:eastAsia="HG正楷書体-PRO" w:hAnsi="ＭＳ ゴシック" w:hint="eastAsia"/>
                      <w:b/>
                      <w:bCs/>
                      <w:sz w:val="26"/>
                      <w:szCs w:val="30"/>
                    </w:rPr>
                    <w:t xml:space="preserve">　　</w:t>
                  </w:r>
                  <w:r>
                    <w:rPr>
                      <w:rFonts w:ascii="HG正楷書体-PRO" w:eastAsia="HG正楷書体-PRO" w:hAnsi="ＭＳ ゴシック" w:hint="eastAsia"/>
                      <w:b/>
                      <w:bCs/>
                      <w:sz w:val="26"/>
                      <w:szCs w:val="30"/>
                    </w:rPr>
                    <w:t xml:space="preserve">　　 　　</w:t>
                  </w:r>
                  <w:r w:rsidRPr="00340F6A">
                    <w:rPr>
                      <w:rFonts w:ascii="HG正楷書体-PRO" w:eastAsia="HG正楷書体-PRO" w:hAnsi="ＭＳ ゴシック" w:hint="eastAsia"/>
                      <w:b/>
                      <w:bCs/>
                      <w:sz w:val="26"/>
                      <w:szCs w:val="30"/>
                    </w:rPr>
                    <w:t>成長して次のステージへ</w:t>
                  </w:r>
                </w:p>
              </w:tc>
            </w:tr>
          </w:tbl>
          <w:p w14:paraId="38538857" w14:textId="7795BAF6" w:rsidR="00066327" w:rsidRDefault="00066327" w:rsidP="000663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生徒</w:t>
            </w:r>
            <w:r w:rsidR="000E5BDB">
              <w:rPr>
                <w:rFonts w:asciiTheme="majorEastAsia" w:eastAsiaTheme="majorEastAsia" w:hAnsiTheme="majorEastAsia" w:hint="eastAsia"/>
                <w:sz w:val="24"/>
                <w:szCs w:val="24"/>
              </w:rPr>
              <w:t>の進路実現、そして次のステージでの活躍へと繋がるサポートをしていきます。</w:t>
            </w:r>
          </w:p>
          <w:p w14:paraId="36B6E7EF" w14:textId="735B1CC4" w:rsidR="000E5BDB" w:rsidRPr="00E50764" w:rsidRDefault="000E5BDB" w:rsidP="000E5BDB">
            <w:pPr>
              <w:jc w:val="left"/>
              <w:rPr>
                <w:rFonts w:ascii="HGS創英角ﾎﾟｯﾌﾟ体" w:eastAsia="HGS創英角ﾎﾟｯﾌﾟ体" w:hAnsiTheme="majorEastAsia"/>
                <w:u w:val="single"/>
              </w:rPr>
            </w:pPr>
            <w:r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▷▶</w:t>
            </w:r>
            <w:r w:rsidR="004145BE"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中学卒業後の進路について</w:t>
            </w:r>
          </w:p>
          <w:p w14:paraId="71EDE810" w14:textId="6AB7946F" w:rsidR="00494226" w:rsidRDefault="004145BE" w:rsidP="00494226">
            <w:pPr>
              <w:ind w:firstLineChars="100" w:firstLine="24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中学卒業後の進路</w:t>
            </w:r>
            <w:r w:rsidR="00494226">
              <w:rPr>
                <w:rFonts w:asciiTheme="majorEastAsia" w:eastAsiaTheme="majorEastAsia" w:hAnsiTheme="majorEastAsia" w:hint="eastAsia"/>
                <w:sz w:val="24"/>
                <w:szCs w:val="24"/>
              </w:rPr>
              <w:t>や</w:t>
            </w:r>
            <w:r w:rsidR="000743C9">
              <w:rPr>
                <w:rFonts w:asciiTheme="majorEastAsia" w:eastAsiaTheme="majorEastAsia" w:hAnsiTheme="majorEastAsia" w:hint="eastAsia"/>
                <w:sz w:val="24"/>
                <w:szCs w:val="24"/>
              </w:rPr>
              <w:t>入試制度については</w:t>
            </w:r>
            <w:r w:rsidR="00494226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0743C9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２年生の頃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に学年で何度か学習を行いました。</w:t>
            </w:r>
            <w:r w:rsidR="00494226">
              <w:rPr>
                <w:rFonts w:asciiTheme="majorEastAsia" w:eastAsiaTheme="majorEastAsia" w:hAnsiTheme="majorEastAsia" w:hint="eastAsia"/>
                <w:sz w:val="24"/>
                <w:szCs w:val="24"/>
              </w:rPr>
              <w:t>大まか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には</w:t>
            </w:r>
            <w:r w:rsidRPr="00494226">
              <w:rPr>
                <w:rFonts w:asciiTheme="majorEastAsia" w:eastAsiaTheme="majorEastAsia" w:hAnsiTheme="majorEastAsia" w:hint="eastAsia"/>
                <w:sz w:val="24"/>
                <w:szCs w:val="24"/>
              </w:rPr>
              <w:t>「上級学校への進学（高校、高等専門学校、専修学校、職業訓練校など）」</w:t>
            </w:r>
            <w:r w:rsidR="00494226">
              <w:rPr>
                <w:rFonts w:asciiTheme="majorEastAsia" w:eastAsiaTheme="majorEastAsia" w:hAnsiTheme="majorEastAsia" w:hint="eastAsia"/>
                <w:sz w:val="24"/>
                <w:szCs w:val="24"/>
              </w:rPr>
              <w:t>や</w:t>
            </w:r>
            <w:r w:rsidRPr="00494226">
              <w:rPr>
                <w:rFonts w:asciiTheme="majorEastAsia" w:eastAsiaTheme="majorEastAsia" w:hAnsiTheme="majorEastAsia" w:hint="eastAsia"/>
                <w:sz w:val="24"/>
                <w:szCs w:val="24"/>
              </w:rPr>
              <w:t>「就職」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などがありますが、進路の選び方は多様で</w:t>
            </w:r>
            <w:r w:rsidR="00494226">
              <w:rPr>
                <w:rFonts w:asciiTheme="majorEastAsia" w:eastAsiaTheme="majorEastAsia" w:hAnsiTheme="majorEastAsia" w:hint="eastAsia"/>
                <w:sz w:val="24"/>
                <w:szCs w:val="24"/>
              </w:rPr>
              <w:t>す。</w:t>
            </w:r>
            <w:r w:rsidR="00494226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高校の種類も公立・私立、全日制・定時制・通信制など様々で、学校ごとに入試制度が異なります。詳しくは進路だよりや進路学習で確認していく予定です。</w:t>
            </w:r>
          </w:p>
          <w:p w14:paraId="1F75E167" w14:textId="70B2B610" w:rsidR="00494226" w:rsidRDefault="00494226" w:rsidP="00494226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また、「〇〇高校に合格した」「〇〇会社に内定した」ということが人生のゴールとは限りません。「〇〇高校でどう学ぶか」「〇〇会社でどう働くか」、つまり、</w:t>
            </w:r>
            <w:r w:rsidRPr="00494226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「自分の生き方」を考え、実現</w:t>
            </w:r>
            <w:r w:rsidR="00403693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を目指</w:t>
            </w:r>
            <w:r w:rsidRPr="00494226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していくことが自分の人生をより豊かにするものだと考えます。</w:t>
            </w:r>
          </w:p>
          <w:p w14:paraId="6D27D78B" w14:textId="7B4202BA" w:rsidR="00506A21" w:rsidRPr="00494226" w:rsidRDefault="00DA1C36" w:rsidP="00494226">
            <w:pPr>
              <w:ind w:firstLineChars="100" w:firstLine="24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まずは自分の</w:t>
            </w:r>
            <w:r w:rsidR="00494226">
              <w:rPr>
                <w:rFonts w:asciiTheme="majorEastAsia" w:eastAsiaTheme="majorEastAsia" w:hAnsiTheme="majorEastAsia" w:hint="eastAsia"/>
                <w:sz w:val="24"/>
                <w:szCs w:val="24"/>
              </w:rPr>
              <w:t>進路について考えてみることです。家族や友人、先生方や周りの大人のサポートも大切にしつつ、最終的には自分で考え、自分で決断することが必要です。まずはどんな進路先があるか調べてみましょう。</w:t>
            </w:r>
          </w:p>
        </w:tc>
        <w:tc>
          <w:tcPr>
            <w:tcW w:w="222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2C84F120" w14:textId="77777777" w:rsidR="00852A1E" w:rsidRPr="00466E17" w:rsidRDefault="00852A1E" w:rsidP="00F903C4"/>
        </w:tc>
        <w:tc>
          <w:tcPr>
            <w:tcW w:w="222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03231565" w14:textId="77777777" w:rsidR="00852A1E" w:rsidRDefault="00852A1E" w:rsidP="00F903C4"/>
        </w:tc>
        <w:tc>
          <w:tcPr>
            <w:tcW w:w="5103" w:type="dxa"/>
            <w:gridSpan w:val="2"/>
            <w:tcBorders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</w:tcPr>
          <w:p w14:paraId="47801970" w14:textId="406AC2AC" w:rsidR="00C53B4E" w:rsidRPr="004145BE" w:rsidRDefault="000E5BDB" w:rsidP="004145BE">
            <w:pPr>
              <w:jc w:val="left"/>
              <w:rPr>
                <w:rFonts w:ascii="HGS創英角ﾎﾟｯﾌﾟ体" w:eastAsia="HGS創英角ﾎﾟｯﾌﾟ体" w:hAnsiTheme="majorEastAsia" w:hint="eastAsia"/>
                <w:u w:val="single"/>
              </w:rPr>
            </w:pPr>
            <w:r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▷▶</w:t>
            </w:r>
            <w:r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進路関係スケジュール</w:t>
            </w:r>
            <w:r w:rsidR="004145BE"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(予定)</w:t>
            </w:r>
          </w:p>
          <w:tbl>
            <w:tblPr>
              <w:tblStyle w:val="a3"/>
              <w:tblW w:w="4855" w:type="dxa"/>
              <w:tblLook w:val="04A0" w:firstRow="1" w:lastRow="0" w:firstColumn="1" w:lastColumn="0" w:noHBand="0" w:noVBand="1"/>
            </w:tblPr>
            <w:tblGrid>
              <w:gridCol w:w="680"/>
              <w:gridCol w:w="1624"/>
              <w:gridCol w:w="2551"/>
            </w:tblGrid>
            <w:tr w:rsidR="00DA1C36" w:rsidRPr="00DA1C36" w14:paraId="63FDC6C9" w14:textId="77777777" w:rsidTr="00563B73">
              <w:trPr>
                <w:trHeight w:val="113"/>
              </w:trPr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00"/>
                  <w:vAlign w:val="center"/>
                </w:tcPr>
                <w:p w14:paraId="46A51F6B" w14:textId="39783BC7" w:rsidR="00DA1C36" w:rsidRP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</w:p>
              </w:tc>
              <w:tc>
                <w:tcPr>
                  <w:tcW w:w="1624" w:type="dxa"/>
                  <w:tcBorders>
                    <w:top w:val="single" w:sz="12" w:space="0" w:color="auto"/>
                  </w:tcBorders>
                  <w:shd w:val="clear" w:color="auto" w:fill="FFFF00"/>
                  <w:vAlign w:val="center"/>
                </w:tcPr>
                <w:p w14:paraId="47B32197" w14:textId="15A5FE8D" w:rsidR="00DA1C36" w:rsidRP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学校行事等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00"/>
                  <w:vAlign w:val="center"/>
                </w:tcPr>
                <w:p w14:paraId="3E1C6FE7" w14:textId="5745392D" w:rsidR="00DA1C36" w:rsidRP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進路関係</w:t>
                  </w:r>
                </w:p>
              </w:tc>
            </w:tr>
            <w:tr w:rsidR="00DA1C36" w:rsidRPr="00DA1C36" w14:paraId="6A923C84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64EA286F" w14:textId="4D9C756E" w:rsidR="00DA1C36" w:rsidRP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 w:rsidRPr="00DA1C36">
                    <w:rPr>
                      <w:rFonts w:ascii="ＭＳ ゴシック" w:eastAsia="ＭＳ ゴシック" w:hAnsi="ＭＳ ゴシック" w:hint="eastAsia"/>
                    </w:rPr>
                    <w:t>４月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32DF26CD" w14:textId="1C0B14B4" w:rsidR="00E73150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進路学習</w:t>
                  </w:r>
                </w:p>
                <w:p w14:paraId="061E16E6" w14:textId="65D40352" w:rsidR="00DA1C36" w:rsidRPr="00E73150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 w:rsidRPr="000743C9">
                    <w:rPr>
                      <w:rFonts w:ascii="ＭＳ ゴシック" w:eastAsia="ＭＳ ゴシック" w:hAnsi="ＭＳ ゴシック" w:hint="eastAsia"/>
                      <w:w w:val="90"/>
                    </w:rPr>
                    <w:t>(</w:t>
                  </w:r>
                  <w:r>
                    <w:rPr>
                      <w:rFonts w:ascii="ＭＳ ゴシック" w:eastAsia="ＭＳ ゴシック" w:hAnsi="ＭＳ ゴシック"/>
                      <w:w w:val="90"/>
                    </w:rPr>
                    <w:t>4</w:t>
                  </w:r>
                  <w:r w:rsidRPr="000743C9">
                    <w:rPr>
                      <w:rFonts w:ascii="ＭＳ ゴシック" w:eastAsia="ＭＳ ゴシック" w:hAnsi="ＭＳ ゴシック" w:hint="eastAsia"/>
                      <w:w w:val="90"/>
                    </w:rPr>
                    <w:t>/</w:t>
                  </w:r>
                  <w:r>
                    <w:rPr>
                      <w:rFonts w:ascii="ＭＳ ゴシック" w:eastAsia="ＭＳ ゴシック" w:hAnsi="ＭＳ ゴシック"/>
                      <w:w w:val="90"/>
                    </w:rPr>
                    <w:t>19</w:t>
                  </w:r>
                  <w:r w:rsidRPr="000743C9">
                    <w:rPr>
                      <w:rFonts w:ascii="ＭＳ ゴシック" w:eastAsia="ＭＳ ゴシック" w:hAnsi="ＭＳ ゴシック" w:hint="eastAsia"/>
                      <w:w w:val="90"/>
                    </w:rPr>
                    <w:t>授業参観)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▷家</w:t>
                  </w:r>
                  <w:r w:rsidR="00DA1C36">
                    <w:rPr>
                      <w:rFonts w:ascii="ＭＳ ゴシック" w:eastAsia="ＭＳ ゴシック" w:hAnsi="ＭＳ ゴシック" w:hint="eastAsia"/>
                    </w:rPr>
                    <w:t>庭訪問</w:t>
                  </w: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1D57793F" w14:textId="7D881DED" w:rsidR="00DA1C36" w:rsidRDefault="00DA1C36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▶各校オープンスクール</w:t>
                  </w:r>
                </w:p>
                <w:p w14:paraId="56A45409" w14:textId="77777777" w:rsidR="00DA1C36" w:rsidRDefault="00DA1C36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="000743C9">
                    <w:rPr>
                      <w:rFonts w:ascii="ＭＳ ゴシック" w:eastAsia="ＭＳ ゴシック" w:hAnsi="ＭＳ ゴシック" w:hint="eastAsia"/>
                    </w:rPr>
                    <w:t>（時期は学校ごと）</w:t>
                  </w:r>
                </w:p>
                <w:p w14:paraId="4B613099" w14:textId="1C879E1F" w:rsidR="00E73150" w:rsidRPr="00DA1C36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▶進路希望調査</w:t>
                  </w:r>
                </w:p>
              </w:tc>
            </w:tr>
            <w:tr w:rsidR="00DA1C36" w:rsidRPr="00DA1C36" w14:paraId="24805421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4E239A90" w14:textId="1DAF4A37" w:rsidR="00DA1C36" w:rsidRP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５月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46ED6CBD" w14:textId="12FB2CFA" w:rsidR="00DA1C36" w:rsidRPr="00DA1C36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</w:t>
                  </w:r>
                  <w:r w:rsidR="00DA1C36">
                    <w:rPr>
                      <w:rFonts w:ascii="ＭＳ ゴシック" w:eastAsia="ＭＳ ゴシック" w:hAnsi="ＭＳ ゴシック" w:hint="eastAsia"/>
                    </w:rPr>
                    <w:t>体育大会</w:t>
                  </w: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1D71741E" w14:textId="11904B0A" w:rsidR="00DA1C36" w:rsidRPr="00DA1C36" w:rsidRDefault="00DA1C36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▶各校オープンスクール</w:t>
                  </w:r>
                </w:p>
              </w:tc>
            </w:tr>
            <w:tr w:rsidR="00DA1C36" w:rsidRPr="00DA1C36" w14:paraId="218CB9C1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7C7A35E4" w14:textId="39943E88" w:rsid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６月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1B23363F" w14:textId="77777777" w:rsidR="00E73150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</w:t>
                  </w:r>
                  <w:r w:rsidR="00DA1C36">
                    <w:rPr>
                      <w:rFonts w:ascii="ＭＳ ゴシック" w:eastAsia="ＭＳ ゴシック" w:hAnsi="ＭＳ ゴシック" w:hint="eastAsia"/>
                    </w:rPr>
                    <w:t>期末テスト</w:t>
                  </w:r>
                </w:p>
                <w:p w14:paraId="6B7A9B7C" w14:textId="77777777" w:rsidR="00E73150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進路学習</w:t>
                  </w:r>
                </w:p>
                <w:p w14:paraId="777261FD" w14:textId="6B0AD028" w:rsidR="00DA1C36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 w:rsidRPr="000743C9">
                    <w:rPr>
                      <w:rFonts w:ascii="ＭＳ ゴシック" w:eastAsia="ＭＳ ゴシック" w:hAnsi="ＭＳ ゴシック" w:hint="eastAsia"/>
                      <w:w w:val="90"/>
                    </w:rPr>
                    <w:t>(6/</w:t>
                  </w:r>
                  <w:r>
                    <w:rPr>
                      <w:rFonts w:ascii="ＭＳ ゴシック" w:eastAsia="ＭＳ ゴシック" w:hAnsi="ＭＳ ゴシック" w:hint="eastAsia"/>
                      <w:w w:val="90"/>
                    </w:rPr>
                    <w:t>28</w:t>
                  </w:r>
                  <w:r w:rsidRPr="000743C9">
                    <w:rPr>
                      <w:rFonts w:ascii="ＭＳ ゴシック" w:eastAsia="ＭＳ ゴシック" w:hAnsi="ＭＳ ゴシック" w:hint="eastAsia"/>
                      <w:w w:val="90"/>
                    </w:rPr>
                    <w:t>授業参観)</w:t>
                  </w: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7A2611FB" w14:textId="356E8358" w:rsidR="00DA1C36" w:rsidRPr="00DA1C36" w:rsidRDefault="00DA1C36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▶各校オープンスクール</w:t>
                  </w:r>
                </w:p>
              </w:tc>
            </w:tr>
            <w:tr w:rsidR="00DA1C36" w:rsidRPr="00DA1C36" w14:paraId="1C04C614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6A3FF01D" w14:textId="1BCA546A" w:rsid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７月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09E035FF" w14:textId="474E1BE7" w:rsidR="00DA1C36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</w:t>
                  </w:r>
                  <w:r w:rsidR="00DA1C36">
                    <w:rPr>
                      <w:rFonts w:ascii="ＭＳ ゴシック" w:eastAsia="ＭＳ ゴシック" w:hAnsi="ＭＳ ゴシック" w:hint="eastAsia"/>
                    </w:rPr>
                    <w:t>実力テスト</w:t>
                  </w:r>
                </w:p>
                <w:p w14:paraId="31EB80A5" w14:textId="672A42FF" w:rsidR="00DA1C36" w:rsidRPr="00DA1C36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  <w:w w:val="9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w w:val="90"/>
                    </w:rPr>
                    <w:t>▷</w:t>
                  </w:r>
                  <w:r w:rsidR="00DA1C36" w:rsidRPr="00DA1C36">
                    <w:rPr>
                      <w:rFonts w:ascii="ＭＳ ゴシック" w:eastAsia="ＭＳ ゴシック" w:hAnsi="ＭＳ ゴシック" w:hint="eastAsia"/>
                      <w:w w:val="90"/>
                    </w:rPr>
                    <w:t>第1回三者面談</w:t>
                  </w: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4938B826" w14:textId="1580801B" w:rsidR="00DA1C36" w:rsidRDefault="00DA1C36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▶第１回三者面談</w:t>
                  </w:r>
                </w:p>
                <w:p w14:paraId="32B31A4D" w14:textId="565A88D2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▶各校オープンスクール</w:t>
                  </w:r>
                </w:p>
              </w:tc>
            </w:tr>
            <w:tr w:rsidR="00DA1C36" w:rsidRPr="00DA1C36" w14:paraId="0889C75F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2A24B4B3" w14:textId="14DD27FB" w:rsid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８月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5D34F810" w14:textId="77777777" w:rsidR="00DA1C36" w:rsidRDefault="00DA1C36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541D7120" w14:textId="2AA90C17" w:rsidR="00DA1C36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▶各校オープンスクール</w:t>
                  </w:r>
                </w:p>
              </w:tc>
            </w:tr>
            <w:tr w:rsidR="00DA1C36" w:rsidRPr="00DA1C36" w14:paraId="3794204E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0A98DC6D" w14:textId="4AD84289" w:rsid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９月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254D0AA8" w14:textId="7F379C1A" w:rsidR="00DA1C36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</w:t>
                  </w:r>
                  <w:r w:rsidR="00DA1C36">
                    <w:rPr>
                      <w:rFonts w:ascii="ＭＳ ゴシック" w:eastAsia="ＭＳ ゴシック" w:hAnsi="ＭＳ ゴシック" w:hint="eastAsia"/>
                    </w:rPr>
                    <w:t>実力テスト</w:t>
                  </w: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179E8655" w14:textId="77777777" w:rsidR="00DA1C36" w:rsidRDefault="00DA1C36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DA1C36" w:rsidRPr="00DA1C36" w14:paraId="1BC24EA0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5FC386EB" w14:textId="581086E1" w:rsid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10月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2FACEA6C" w14:textId="4F0E03AB" w:rsidR="00DA1C36" w:rsidRPr="00E73150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  <w:w w:val="90"/>
                      <w:sz w:val="19"/>
                      <w:szCs w:val="20"/>
                    </w:rPr>
                  </w:pPr>
                  <w:r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▷</w:t>
                  </w:r>
                  <w:r w:rsidR="00DA1C36"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合唱コンクール</w:t>
                  </w:r>
                </w:p>
                <w:p w14:paraId="6B1BCF78" w14:textId="39768FCD" w:rsidR="00DA1C36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▷</w:t>
                  </w:r>
                  <w:r w:rsidR="00DA1C36"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上級学校説明会</w:t>
                  </w: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1A872471" w14:textId="11E28938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▶上級学校説明会</w:t>
                  </w:r>
                </w:p>
                <w:p w14:paraId="3AB6DAB9" w14:textId="087236DD" w:rsidR="000743C9" w:rsidRP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  <w:w w:val="90"/>
                    </w:rPr>
                  </w:pPr>
                  <w:r w:rsidRPr="000743C9">
                    <w:rPr>
                      <w:rFonts w:ascii="ＭＳ ゴシック" w:eastAsia="ＭＳ ゴシック" w:hAnsi="ＭＳ ゴシック" w:hint="eastAsia"/>
                      <w:w w:val="90"/>
                    </w:rPr>
                    <w:t>（木山中に高校から来校）</w:t>
                  </w:r>
                </w:p>
                <w:p w14:paraId="24F3103A" w14:textId="7E72F0A7" w:rsidR="000743C9" w:rsidRDefault="00DA1C36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▶共通テスト(県下一斉)</w:t>
                  </w:r>
                </w:p>
              </w:tc>
            </w:tr>
            <w:tr w:rsidR="00DA1C36" w:rsidRPr="00DA1C36" w14:paraId="4C49D5DA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39F33C68" w14:textId="4F1823AB" w:rsidR="00DA1C36" w:rsidRDefault="00DA1C36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11月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39E2A420" w14:textId="2885ABB9" w:rsidR="000743C9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</w:t>
                  </w:r>
                  <w:r w:rsidR="000743C9" w:rsidRPr="000743C9">
                    <w:rPr>
                      <w:rFonts w:ascii="ＭＳ ゴシック" w:eastAsia="ＭＳ ゴシック" w:hAnsi="ＭＳ ゴシック" w:hint="eastAsia"/>
                    </w:rPr>
                    <w:t>期末テスト</w:t>
                  </w:r>
                </w:p>
                <w:p w14:paraId="17123972" w14:textId="6E5C7494" w:rsidR="00E73150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▷進路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説明会</w:t>
                  </w:r>
                </w:p>
                <w:p w14:paraId="52C97ECC" w14:textId="0919C7C2" w:rsidR="00E73150" w:rsidRPr="00E73150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  <w:sz w:val="19"/>
                      <w:szCs w:val="20"/>
                    </w:rPr>
                  </w:pPr>
                  <w:r w:rsidRPr="00E73150">
                    <w:rPr>
                      <w:rFonts w:ascii="ＭＳ ゴシック" w:eastAsia="ＭＳ ゴシック" w:hAnsi="ＭＳ ゴシック"/>
                      <w:w w:val="90"/>
                      <w:sz w:val="19"/>
                      <w:szCs w:val="20"/>
                    </w:rPr>
                    <w:t>(</w:t>
                  </w:r>
                  <w:r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11</w:t>
                  </w:r>
                  <w:r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/</w:t>
                  </w:r>
                  <w:r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21</w:t>
                  </w:r>
                  <w:r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授業参観</w:t>
                  </w:r>
                  <w:r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)</w:t>
                  </w:r>
                </w:p>
                <w:p w14:paraId="0299AC63" w14:textId="037C1BFB" w:rsidR="00DA1C36" w:rsidRPr="00E73150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  <w:w w:val="90"/>
                      <w:sz w:val="19"/>
                      <w:szCs w:val="20"/>
                    </w:rPr>
                  </w:pPr>
                  <w:r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▷</w:t>
                  </w:r>
                  <w:r w:rsidR="000743C9"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第</w:t>
                  </w:r>
                  <w:r w:rsidR="000743C9"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２</w:t>
                  </w:r>
                  <w:r w:rsidR="000743C9" w:rsidRPr="00E73150">
                    <w:rPr>
                      <w:rFonts w:ascii="ＭＳ ゴシック" w:eastAsia="ＭＳ ゴシック" w:hAnsi="ＭＳ ゴシック" w:hint="eastAsia"/>
                      <w:w w:val="90"/>
                      <w:sz w:val="19"/>
                      <w:szCs w:val="20"/>
                    </w:rPr>
                    <w:t>回三者面談</w:t>
                  </w:r>
                </w:p>
                <w:p w14:paraId="4361334E" w14:textId="647F39B6" w:rsidR="000743C9" w:rsidRP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  <w:w w:val="80"/>
                    </w:rPr>
                  </w:pPr>
                  <w:r w:rsidRPr="000743C9">
                    <w:rPr>
                      <w:rFonts w:ascii="ＭＳ ゴシック" w:eastAsia="ＭＳ ゴシック" w:hAnsi="ＭＳ ゴシック" w:hint="eastAsia"/>
                      <w:w w:val="80"/>
                    </w:rPr>
                    <w:t>(11月下旬～12月)</w:t>
                  </w: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02FA02CB" w14:textId="0DA49E5D" w:rsidR="000743C9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▶1</w:t>
                  </w:r>
                  <w:r>
                    <w:rPr>
                      <w:rFonts w:ascii="ＭＳ ゴシック" w:eastAsia="ＭＳ ゴシック" w:hAnsi="ＭＳ ゴシック"/>
                    </w:rPr>
                    <w:t>1/21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の進路説明会では入試手続き、出願について説明します。（授業参観時に実施）</w:t>
                  </w:r>
                </w:p>
              </w:tc>
            </w:tr>
            <w:tr w:rsidR="000743C9" w:rsidRPr="00DA1C36" w14:paraId="10DDFD3A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0EF4A18F" w14:textId="39694F82" w:rsidR="000743C9" w:rsidRDefault="000743C9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12月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59E6A2B2" w14:textId="4ACA08F5" w:rsidR="000A42D3" w:rsidRDefault="000A42D3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▷面接練習等</w:t>
                  </w: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49C513AF" w14:textId="77777777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▶最終進路希望の決定</w:t>
                  </w:r>
                </w:p>
                <w:p w14:paraId="2D8B3A15" w14:textId="77777777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（受験(検)校の決定）</w:t>
                  </w:r>
                </w:p>
                <w:p w14:paraId="7FFC65E5" w14:textId="2B5BC8B1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▶願書作成など諸手続き</w:t>
                  </w:r>
                </w:p>
              </w:tc>
            </w:tr>
            <w:tr w:rsidR="000743C9" w:rsidRPr="00DA1C36" w14:paraId="754DCF72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24378430" w14:textId="327C0CBC" w:rsidR="000743C9" w:rsidRDefault="000743C9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１月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30FCBDCC" w14:textId="77777777" w:rsidR="000743C9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</w:t>
                  </w:r>
                  <w:r w:rsidR="000743C9">
                    <w:rPr>
                      <w:rFonts w:ascii="ＭＳ ゴシック" w:eastAsia="ＭＳ ゴシック" w:hAnsi="ＭＳ ゴシック" w:hint="eastAsia"/>
                    </w:rPr>
                    <w:t>実力テスト</w:t>
                  </w:r>
                </w:p>
                <w:p w14:paraId="00D6E08F" w14:textId="114413FE" w:rsidR="000A42D3" w:rsidRDefault="000A42D3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▷面接練習等</w:t>
                  </w: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617125FD" w14:textId="77777777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▶私立専願・奨学・特待</w:t>
                  </w:r>
                </w:p>
                <w:p w14:paraId="59EEC44C" w14:textId="77777777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 入試スタート</w:t>
                  </w:r>
                </w:p>
                <w:p w14:paraId="4E718D7D" w14:textId="6D7978D6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▶国立高専推薦選抜</w:t>
                  </w:r>
                </w:p>
              </w:tc>
            </w:tr>
            <w:tr w:rsidR="000743C9" w:rsidRPr="00DA1C36" w14:paraId="3F648150" w14:textId="77777777" w:rsidTr="000743C9">
              <w:tc>
                <w:tcPr>
                  <w:tcW w:w="680" w:type="dxa"/>
                  <w:tcBorders>
                    <w:left w:val="single" w:sz="12" w:space="0" w:color="auto"/>
                  </w:tcBorders>
                  <w:vAlign w:val="center"/>
                </w:tcPr>
                <w:p w14:paraId="58D2C4AC" w14:textId="1085783D" w:rsidR="000743C9" w:rsidRDefault="000743C9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２月</w:t>
                  </w:r>
                </w:p>
              </w:tc>
              <w:tc>
                <w:tcPr>
                  <w:tcW w:w="1624" w:type="dxa"/>
                  <w:vAlign w:val="center"/>
                </w:tcPr>
                <w:p w14:paraId="28CFDC92" w14:textId="07D2603C" w:rsidR="000743C9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</w:t>
                  </w:r>
                  <w:r w:rsidR="000743C9">
                    <w:rPr>
                      <w:rFonts w:ascii="ＭＳ ゴシック" w:eastAsia="ＭＳ ゴシック" w:hAnsi="ＭＳ ゴシック" w:hint="eastAsia"/>
                    </w:rPr>
                    <w:t>学年末テスト</w:t>
                  </w:r>
                </w:p>
              </w:tc>
              <w:tc>
                <w:tcPr>
                  <w:tcW w:w="2551" w:type="dxa"/>
                  <w:tcBorders>
                    <w:right w:val="single" w:sz="12" w:space="0" w:color="auto"/>
                  </w:tcBorders>
                  <w:vAlign w:val="center"/>
                </w:tcPr>
                <w:p w14:paraId="6BDFB188" w14:textId="77777777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▶公立前期選抜</w:t>
                  </w:r>
                </w:p>
                <w:p w14:paraId="3A889C59" w14:textId="77777777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▶私立一般</w:t>
                  </w:r>
                </w:p>
                <w:p w14:paraId="494D8E9A" w14:textId="2DB45999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▶高専学力選抜</w:t>
                  </w:r>
                </w:p>
              </w:tc>
            </w:tr>
            <w:tr w:rsidR="000743C9" w:rsidRPr="00DA1C36" w14:paraId="0A801232" w14:textId="77777777" w:rsidTr="000743C9">
              <w:tc>
                <w:tcPr>
                  <w:tcW w:w="680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84B0E2D" w14:textId="2B5B310C" w:rsidR="000743C9" w:rsidRDefault="000743C9" w:rsidP="00563B7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３月</w:t>
                  </w:r>
                </w:p>
              </w:tc>
              <w:tc>
                <w:tcPr>
                  <w:tcW w:w="1624" w:type="dxa"/>
                  <w:tcBorders>
                    <w:bottom w:val="single" w:sz="12" w:space="0" w:color="auto"/>
                  </w:tcBorders>
                  <w:vAlign w:val="center"/>
                </w:tcPr>
                <w:p w14:paraId="426B78FD" w14:textId="634193E7" w:rsidR="000743C9" w:rsidRDefault="00E73150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▷</w:t>
                  </w:r>
                  <w:r w:rsidR="000743C9">
                    <w:rPr>
                      <w:rFonts w:ascii="ＭＳ ゴシック" w:eastAsia="ＭＳ ゴシック" w:hAnsi="ＭＳ ゴシック" w:hint="eastAsia"/>
                    </w:rPr>
                    <w:t>卒業式</w:t>
                  </w:r>
                </w:p>
              </w:tc>
              <w:tc>
                <w:tcPr>
                  <w:tcW w:w="2551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0D54EF" w14:textId="19DCB895" w:rsidR="000743C9" w:rsidRDefault="000743C9" w:rsidP="00563B73">
                  <w:pPr>
                    <w:spacing w:line="260" w:lineRule="exact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▶公立後期選抜</w:t>
                  </w:r>
                </w:p>
              </w:tc>
            </w:tr>
          </w:tbl>
          <w:p w14:paraId="40228DD3" w14:textId="698DFBE0" w:rsidR="000E5BDB" w:rsidRPr="00E50764" w:rsidRDefault="000E5BDB" w:rsidP="000E5BDB">
            <w:pPr>
              <w:jc w:val="left"/>
              <w:rPr>
                <w:rFonts w:ascii="HGS創英角ﾎﾟｯﾌﾟ体" w:eastAsia="HGS創英角ﾎﾟｯﾌﾟ体" w:hAnsiTheme="majorEastAsia"/>
                <w:u w:val="single"/>
              </w:rPr>
            </w:pPr>
            <w:r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▷▶</w:t>
            </w:r>
            <w:r>
              <w:rPr>
                <w:rFonts w:ascii="HGS創英角ﾎﾟｯﾌﾟ体" w:eastAsia="HGS創英角ﾎﾟｯﾌﾟ体" w:hAnsiTheme="majorEastAsia" w:hint="eastAsia"/>
                <w:sz w:val="32"/>
                <w:szCs w:val="21"/>
                <w:u w:val="single"/>
              </w:rPr>
              <w:t>オープンスクール等の案内</w:t>
            </w:r>
          </w:p>
          <w:tbl>
            <w:tblPr>
              <w:tblStyle w:val="a3"/>
              <w:tblW w:w="4818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double" w:sz="4" w:space="0" w:color="000000"/>
                <w:insideV w:val="doub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24"/>
              <w:gridCol w:w="1247"/>
              <w:gridCol w:w="1247"/>
            </w:tblGrid>
            <w:tr w:rsidR="00E40101" w:rsidRPr="00E40101" w14:paraId="5C1498E7" w14:textId="77777777" w:rsidTr="00E40101">
              <w:tc>
                <w:tcPr>
                  <w:tcW w:w="2324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246D9" w14:textId="48044A7C" w:rsidR="00E40101" w:rsidRPr="00E40101" w:rsidRDefault="00E40101" w:rsidP="00E40101">
                  <w:pPr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 w:rsidRP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学校名</w:t>
                  </w:r>
                </w:p>
              </w:tc>
              <w:tc>
                <w:tcPr>
                  <w:tcW w:w="124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4C2A1" w14:textId="5DC51845" w:rsidR="00E40101" w:rsidRPr="00E40101" w:rsidRDefault="00E40101" w:rsidP="00E40101">
                  <w:pPr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 w:rsidRP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開催時期</w:t>
                  </w:r>
                </w:p>
              </w:tc>
              <w:tc>
                <w:tcPr>
                  <w:tcW w:w="124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CB309C" w14:textId="65F33ACE" w:rsidR="00E40101" w:rsidRPr="00E40101" w:rsidRDefault="00E40101" w:rsidP="00E40101">
                  <w:pPr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 w:rsidRP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申込方法</w:t>
                  </w:r>
                </w:p>
              </w:tc>
            </w:tr>
            <w:tr w:rsidR="00E40101" w:rsidRPr="00E40101" w14:paraId="2D145EAF" w14:textId="77777777" w:rsidTr="00C82855">
              <w:tc>
                <w:tcPr>
                  <w:tcW w:w="232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92F70C" w14:textId="49276044" w:rsidR="00E40101" w:rsidRPr="00E40101" w:rsidRDefault="00E40101" w:rsidP="00C82855">
                  <w:pPr>
                    <w:spacing w:line="240" w:lineRule="exact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第一学院高等学校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731F3F" w14:textId="3B3A9C26" w:rsidR="00E40101" w:rsidRDefault="00C82855" w:rsidP="00C82855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4/</w:t>
                  </w:r>
                  <w:r w:rsid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26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</w:t>
                  </w:r>
                  <w:r w:rsidR="00E40101">
                    <w:rPr>
                      <w:rFonts w:asciiTheme="majorEastAsia" w:eastAsiaTheme="majorEastAsia" w:hAnsiTheme="majorEastAsia" w:hint="eastAsia"/>
                      <w:szCs w:val="21"/>
                    </w:rPr>
                    <w:t>土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)</w:t>
                  </w:r>
                </w:p>
                <w:p w14:paraId="2AC4D4C7" w14:textId="7E630C8D" w:rsidR="00C82855" w:rsidRDefault="00C82855" w:rsidP="00C82855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5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/24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  <w:p w14:paraId="6F1C45FF" w14:textId="18D3C2E8" w:rsidR="00C82855" w:rsidRPr="00E40101" w:rsidRDefault="00C82855" w:rsidP="00C82855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6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/14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B64225" w14:textId="1DFDFE99" w:rsidR="00E40101" w:rsidRPr="00E40101" w:rsidRDefault="00E40101" w:rsidP="00C82855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木山中</w:t>
                  </w:r>
                </w:p>
              </w:tc>
            </w:tr>
            <w:tr w:rsidR="00C82855" w:rsidRPr="00E40101" w14:paraId="52DE05FC" w14:textId="77777777" w:rsidTr="00C82855">
              <w:tc>
                <w:tcPr>
                  <w:tcW w:w="2324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63DF6E91" w14:textId="2F5333C9" w:rsidR="00C82855" w:rsidRDefault="00C82855" w:rsidP="00C82855">
                  <w:pPr>
                    <w:spacing w:line="240" w:lineRule="exact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星槎国際高等学校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FA8A336" w14:textId="47F55C3C" w:rsidR="00563B73" w:rsidRDefault="00563B73" w:rsidP="00C82855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4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/19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  <w:p w14:paraId="0DA1905D" w14:textId="6D415D63" w:rsidR="00C82855" w:rsidRDefault="00C82855" w:rsidP="00C82855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5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/17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(土)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A2BF18B" w14:textId="288F42E0" w:rsidR="00C82855" w:rsidRDefault="00C82855" w:rsidP="00C82855">
                  <w:pPr>
                    <w:spacing w:line="240" w:lineRule="exact"/>
                    <w:jc w:val="center"/>
                    <w:rPr>
                      <w:rFonts w:asciiTheme="majorEastAsia" w:eastAsiaTheme="majorEastAsia" w:hAnsiTheme="majorEastAsia" w:hint="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各自</w:t>
                  </w:r>
                </w:p>
              </w:tc>
            </w:tr>
          </w:tbl>
          <w:p w14:paraId="6B45E43D" w14:textId="77777777" w:rsidR="00E40101" w:rsidRDefault="00E40101" w:rsidP="00E4010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※オープンスクールの詳細情報は、各高校等からの</w:t>
            </w:r>
          </w:p>
          <w:p w14:paraId="3E051CD3" w14:textId="6E15C1E7" w:rsidR="00E40101" w:rsidRDefault="00E40101" w:rsidP="00E40101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プリントを生徒へ配付します。</w:t>
            </w:r>
          </w:p>
          <w:p w14:paraId="07DF82FB" w14:textId="77777777" w:rsidR="00E40101" w:rsidRDefault="00E40101" w:rsidP="00E4010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E40101">
              <w:rPr>
                <w:rFonts w:asciiTheme="majorEastAsia" w:eastAsiaTheme="majorEastAsia" w:hAnsiTheme="majorEastAsia" w:hint="eastAsia"/>
                <w:szCs w:val="21"/>
              </w:rPr>
              <w:t>※オープンスクールの申込は「</w:t>
            </w:r>
            <w:r w:rsidR="00E73150" w:rsidRPr="00E40101">
              <w:rPr>
                <w:rFonts w:asciiTheme="majorEastAsia" w:eastAsiaTheme="majorEastAsia" w:hAnsiTheme="majorEastAsia" w:hint="eastAsia"/>
                <w:szCs w:val="21"/>
              </w:rPr>
              <w:t>各自申込</w:t>
            </w:r>
            <w:r w:rsidRPr="00E40101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 w:rsidR="00E73150" w:rsidRPr="00E40101">
              <w:rPr>
                <w:rFonts w:asciiTheme="majorEastAsia" w:eastAsiaTheme="majorEastAsia" w:hAnsiTheme="majorEastAsia" w:hint="eastAsia"/>
                <w:szCs w:val="21"/>
              </w:rPr>
              <w:t>と</w:t>
            </w:r>
            <w:r w:rsidRPr="00E40101">
              <w:rPr>
                <w:rFonts w:asciiTheme="majorEastAsia" w:eastAsiaTheme="majorEastAsia" w:hAnsiTheme="majorEastAsia" w:hint="eastAsia"/>
                <w:szCs w:val="21"/>
              </w:rPr>
              <w:t>「木山</w:t>
            </w:r>
          </w:p>
          <w:p w14:paraId="4652ABAC" w14:textId="4554199E" w:rsidR="00E73150" w:rsidRPr="00E40101" w:rsidRDefault="00E40101" w:rsidP="00E40101">
            <w:pPr>
              <w:spacing w:line="240" w:lineRule="exact"/>
              <w:ind w:leftChars="100" w:left="210"/>
              <w:rPr>
                <w:rFonts w:asciiTheme="majorEastAsia" w:eastAsiaTheme="majorEastAsia" w:hAnsiTheme="majorEastAsia" w:hint="eastAsia"/>
                <w:szCs w:val="21"/>
              </w:rPr>
            </w:pPr>
            <w:r w:rsidRPr="00E40101">
              <w:rPr>
                <w:rFonts w:asciiTheme="majorEastAsia" w:eastAsiaTheme="majorEastAsia" w:hAnsiTheme="majorEastAsia" w:hint="eastAsia"/>
                <w:szCs w:val="21"/>
              </w:rPr>
              <w:t>中を通して</w:t>
            </w:r>
            <w:r w:rsidR="00E73150" w:rsidRPr="00E40101">
              <w:rPr>
                <w:rFonts w:asciiTheme="majorEastAsia" w:eastAsiaTheme="majorEastAsia" w:hAnsiTheme="majorEastAsia" w:hint="eastAsia"/>
                <w:szCs w:val="21"/>
              </w:rPr>
              <w:t>申込</w:t>
            </w:r>
            <w:r w:rsidRPr="00E40101">
              <w:rPr>
                <w:rFonts w:asciiTheme="majorEastAsia" w:eastAsiaTheme="majorEastAsia" w:hAnsiTheme="majorEastAsia" w:hint="eastAsia"/>
                <w:szCs w:val="21"/>
              </w:rPr>
              <w:t>」があります。</w:t>
            </w:r>
            <w:r w:rsidR="00403693">
              <w:rPr>
                <w:rFonts w:asciiTheme="majorEastAsia" w:eastAsiaTheme="majorEastAsia" w:hAnsiTheme="majorEastAsia" w:hint="eastAsia"/>
                <w:szCs w:val="21"/>
              </w:rPr>
              <w:t>いずれの場合も、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申し込む場合は所定の用紙を学校で配付しておりますので、記入し、岩野まで提出をお願いします。</w:t>
            </w:r>
          </w:p>
          <w:p w14:paraId="272ECB28" w14:textId="77777777" w:rsidR="00E40101" w:rsidRDefault="00E40101" w:rsidP="00E4010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E73150" w:rsidRPr="00E40101">
              <w:rPr>
                <w:rFonts w:asciiTheme="majorEastAsia" w:eastAsiaTheme="majorEastAsia" w:hAnsiTheme="majorEastAsia" w:hint="eastAsia"/>
                <w:szCs w:val="21"/>
              </w:rPr>
              <w:t>奨学金関係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の情報についても、今後、進路だより</w:t>
            </w:r>
          </w:p>
          <w:p w14:paraId="7525ECB3" w14:textId="2FF00CFB" w:rsidR="000743C9" w:rsidRPr="00C53B4E" w:rsidRDefault="00E40101" w:rsidP="00E40101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にてお知らせしていきます。</w:t>
            </w:r>
          </w:p>
        </w:tc>
      </w:tr>
    </w:tbl>
    <w:p w14:paraId="6DF78244" w14:textId="2ADE359E" w:rsidR="00AF3EBF" w:rsidRPr="00EA4E10" w:rsidRDefault="00AF3EBF" w:rsidP="00A86B46">
      <w:pPr>
        <w:jc w:val="left"/>
      </w:pPr>
    </w:p>
    <w:sectPr w:rsidR="00AF3EBF" w:rsidRPr="00EA4E10" w:rsidSect="004779C9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83AD" w14:textId="77777777" w:rsidR="009904C9" w:rsidRDefault="009904C9" w:rsidP="0078701F">
      <w:r>
        <w:separator/>
      </w:r>
    </w:p>
  </w:endnote>
  <w:endnote w:type="continuationSeparator" w:id="0">
    <w:p w14:paraId="0FE26576" w14:textId="77777777" w:rsidR="009904C9" w:rsidRDefault="009904C9" w:rsidP="0078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F97B" w14:textId="77777777" w:rsidR="009904C9" w:rsidRDefault="009904C9" w:rsidP="0078701F">
      <w:r>
        <w:separator/>
      </w:r>
    </w:p>
  </w:footnote>
  <w:footnote w:type="continuationSeparator" w:id="0">
    <w:p w14:paraId="6DB5755F" w14:textId="77777777" w:rsidR="009904C9" w:rsidRDefault="009904C9" w:rsidP="0078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1969">
      <v:textbox inset="5.85pt,.7pt,5.85pt,.7pt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D99"/>
    <w:rsid w:val="0000057D"/>
    <w:rsid w:val="00001F72"/>
    <w:rsid w:val="00002DB3"/>
    <w:rsid w:val="00011933"/>
    <w:rsid w:val="00016CEE"/>
    <w:rsid w:val="000253DE"/>
    <w:rsid w:val="0002575C"/>
    <w:rsid w:val="00026D89"/>
    <w:rsid w:val="00027BD9"/>
    <w:rsid w:val="0003094E"/>
    <w:rsid w:val="00037C23"/>
    <w:rsid w:val="00043847"/>
    <w:rsid w:val="000439A6"/>
    <w:rsid w:val="0004557D"/>
    <w:rsid w:val="0005207F"/>
    <w:rsid w:val="000533DE"/>
    <w:rsid w:val="00056374"/>
    <w:rsid w:val="000661C3"/>
    <w:rsid w:val="00066327"/>
    <w:rsid w:val="00073A23"/>
    <w:rsid w:val="000743C9"/>
    <w:rsid w:val="00086E39"/>
    <w:rsid w:val="0008714E"/>
    <w:rsid w:val="00090EE8"/>
    <w:rsid w:val="000912E4"/>
    <w:rsid w:val="00091FFA"/>
    <w:rsid w:val="00097146"/>
    <w:rsid w:val="000A25D5"/>
    <w:rsid w:val="000A2AA1"/>
    <w:rsid w:val="000A3534"/>
    <w:rsid w:val="000A42D3"/>
    <w:rsid w:val="000A6A26"/>
    <w:rsid w:val="000B5C9B"/>
    <w:rsid w:val="000B6AB0"/>
    <w:rsid w:val="000D4198"/>
    <w:rsid w:val="000E5BDB"/>
    <w:rsid w:val="000F2C0A"/>
    <w:rsid w:val="00100930"/>
    <w:rsid w:val="00102D97"/>
    <w:rsid w:val="00114413"/>
    <w:rsid w:val="00116499"/>
    <w:rsid w:val="00117A64"/>
    <w:rsid w:val="00126B57"/>
    <w:rsid w:val="001351DC"/>
    <w:rsid w:val="0015506B"/>
    <w:rsid w:val="00163200"/>
    <w:rsid w:val="00166A3D"/>
    <w:rsid w:val="00167F29"/>
    <w:rsid w:val="001740F3"/>
    <w:rsid w:val="0017425B"/>
    <w:rsid w:val="001779A4"/>
    <w:rsid w:val="00181819"/>
    <w:rsid w:val="00182BB2"/>
    <w:rsid w:val="00190B2B"/>
    <w:rsid w:val="00191A82"/>
    <w:rsid w:val="001931D9"/>
    <w:rsid w:val="0019447A"/>
    <w:rsid w:val="00195E30"/>
    <w:rsid w:val="001B3EE9"/>
    <w:rsid w:val="001B6331"/>
    <w:rsid w:val="001B6638"/>
    <w:rsid w:val="001C1CAC"/>
    <w:rsid w:val="001C35C9"/>
    <w:rsid w:val="001C3BE3"/>
    <w:rsid w:val="001D07E7"/>
    <w:rsid w:val="001D2F4B"/>
    <w:rsid w:val="001D4367"/>
    <w:rsid w:val="001F4046"/>
    <w:rsid w:val="001F7662"/>
    <w:rsid w:val="00206D0C"/>
    <w:rsid w:val="002073F7"/>
    <w:rsid w:val="00215CE4"/>
    <w:rsid w:val="0022102B"/>
    <w:rsid w:val="00222286"/>
    <w:rsid w:val="002413E0"/>
    <w:rsid w:val="00245157"/>
    <w:rsid w:val="0026162A"/>
    <w:rsid w:val="00287ABD"/>
    <w:rsid w:val="002A3E9E"/>
    <w:rsid w:val="002A5B22"/>
    <w:rsid w:val="002B490B"/>
    <w:rsid w:val="002D637C"/>
    <w:rsid w:val="002D7FE6"/>
    <w:rsid w:val="002E4301"/>
    <w:rsid w:val="002E464C"/>
    <w:rsid w:val="002F3592"/>
    <w:rsid w:val="00311728"/>
    <w:rsid w:val="00313D0D"/>
    <w:rsid w:val="0033318B"/>
    <w:rsid w:val="00342281"/>
    <w:rsid w:val="003428B7"/>
    <w:rsid w:val="00342E24"/>
    <w:rsid w:val="00345002"/>
    <w:rsid w:val="003538E0"/>
    <w:rsid w:val="0038039B"/>
    <w:rsid w:val="003833E8"/>
    <w:rsid w:val="00385213"/>
    <w:rsid w:val="00386206"/>
    <w:rsid w:val="0039547A"/>
    <w:rsid w:val="00395824"/>
    <w:rsid w:val="003A4D7E"/>
    <w:rsid w:val="003A5271"/>
    <w:rsid w:val="003B3A49"/>
    <w:rsid w:val="003B470B"/>
    <w:rsid w:val="003D462D"/>
    <w:rsid w:val="003E3586"/>
    <w:rsid w:val="003F1853"/>
    <w:rsid w:val="003F63DC"/>
    <w:rsid w:val="00403693"/>
    <w:rsid w:val="00404D5A"/>
    <w:rsid w:val="004145BE"/>
    <w:rsid w:val="00414CEE"/>
    <w:rsid w:val="00417056"/>
    <w:rsid w:val="0042589C"/>
    <w:rsid w:val="004463AA"/>
    <w:rsid w:val="00456366"/>
    <w:rsid w:val="004567DF"/>
    <w:rsid w:val="00461379"/>
    <w:rsid w:val="00466E17"/>
    <w:rsid w:val="004700FC"/>
    <w:rsid w:val="00475B71"/>
    <w:rsid w:val="00476FEC"/>
    <w:rsid w:val="004779C9"/>
    <w:rsid w:val="004802B9"/>
    <w:rsid w:val="0048268F"/>
    <w:rsid w:val="00490077"/>
    <w:rsid w:val="0049028A"/>
    <w:rsid w:val="00491DD4"/>
    <w:rsid w:val="00494226"/>
    <w:rsid w:val="0049745C"/>
    <w:rsid w:val="004A0678"/>
    <w:rsid w:val="004A0F9B"/>
    <w:rsid w:val="004A1034"/>
    <w:rsid w:val="004A6338"/>
    <w:rsid w:val="004C1D40"/>
    <w:rsid w:val="004C3DB1"/>
    <w:rsid w:val="004D007D"/>
    <w:rsid w:val="004D5D4D"/>
    <w:rsid w:val="004E11A5"/>
    <w:rsid w:val="004F4470"/>
    <w:rsid w:val="004F4967"/>
    <w:rsid w:val="004F5866"/>
    <w:rsid w:val="00500F26"/>
    <w:rsid w:val="0050266F"/>
    <w:rsid w:val="005039A3"/>
    <w:rsid w:val="00506A21"/>
    <w:rsid w:val="0051564A"/>
    <w:rsid w:val="00516408"/>
    <w:rsid w:val="00522F8B"/>
    <w:rsid w:val="00524E94"/>
    <w:rsid w:val="00525661"/>
    <w:rsid w:val="0052799D"/>
    <w:rsid w:val="0053146F"/>
    <w:rsid w:val="005336D7"/>
    <w:rsid w:val="00535ABA"/>
    <w:rsid w:val="00537582"/>
    <w:rsid w:val="0055081F"/>
    <w:rsid w:val="00552EB7"/>
    <w:rsid w:val="00553715"/>
    <w:rsid w:val="00554278"/>
    <w:rsid w:val="00555A12"/>
    <w:rsid w:val="00563B73"/>
    <w:rsid w:val="00564C7B"/>
    <w:rsid w:val="00590B9D"/>
    <w:rsid w:val="0059720A"/>
    <w:rsid w:val="00597C11"/>
    <w:rsid w:val="005A1C72"/>
    <w:rsid w:val="005A638E"/>
    <w:rsid w:val="005A760B"/>
    <w:rsid w:val="005B030A"/>
    <w:rsid w:val="005B4C0C"/>
    <w:rsid w:val="005B745B"/>
    <w:rsid w:val="005C1CD2"/>
    <w:rsid w:val="005C5476"/>
    <w:rsid w:val="005C5539"/>
    <w:rsid w:val="005D201A"/>
    <w:rsid w:val="005D364F"/>
    <w:rsid w:val="005E1FA3"/>
    <w:rsid w:val="005F00E3"/>
    <w:rsid w:val="005F0F1D"/>
    <w:rsid w:val="005F2923"/>
    <w:rsid w:val="005F3523"/>
    <w:rsid w:val="00604766"/>
    <w:rsid w:val="0061096F"/>
    <w:rsid w:val="00616673"/>
    <w:rsid w:val="006211F4"/>
    <w:rsid w:val="00632022"/>
    <w:rsid w:val="00632051"/>
    <w:rsid w:val="00642B50"/>
    <w:rsid w:val="00643627"/>
    <w:rsid w:val="006518DF"/>
    <w:rsid w:val="00654BDB"/>
    <w:rsid w:val="00661D78"/>
    <w:rsid w:val="00674C2E"/>
    <w:rsid w:val="006766BA"/>
    <w:rsid w:val="006848C5"/>
    <w:rsid w:val="00691E66"/>
    <w:rsid w:val="006A084A"/>
    <w:rsid w:val="006A393E"/>
    <w:rsid w:val="006A6A67"/>
    <w:rsid w:val="006A7A1E"/>
    <w:rsid w:val="006B0FB6"/>
    <w:rsid w:val="006C1947"/>
    <w:rsid w:val="006C72C9"/>
    <w:rsid w:val="006D2BBA"/>
    <w:rsid w:val="006D7BCC"/>
    <w:rsid w:val="006E051B"/>
    <w:rsid w:val="006E3B8A"/>
    <w:rsid w:val="006E3F81"/>
    <w:rsid w:val="006E46E9"/>
    <w:rsid w:val="006F2637"/>
    <w:rsid w:val="006F4E3E"/>
    <w:rsid w:val="006F6B43"/>
    <w:rsid w:val="00700F59"/>
    <w:rsid w:val="00721989"/>
    <w:rsid w:val="00721CFC"/>
    <w:rsid w:val="00721F3F"/>
    <w:rsid w:val="00726441"/>
    <w:rsid w:val="0072666E"/>
    <w:rsid w:val="00730636"/>
    <w:rsid w:val="00750014"/>
    <w:rsid w:val="00752A64"/>
    <w:rsid w:val="0076001F"/>
    <w:rsid w:val="00760B27"/>
    <w:rsid w:val="00764A07"/>
    <w:rsid w:val="00770BF3"/>
    <w:rsid w:val="007725DB"/>
    <w:rsid w:val="00780ADD"/>
    <w:rsid w:val="0078701F"/>
    <w:rsid w:val="007A112E"/>
    <w:rsid w:val="007A17CA"/>
    <w:rsid w:val="007A253A"/>
    <w:rsid w:val="007A50E2"/>
    <w:rsid w:val="007B0BBE"/>
    <w:rsid w:val="007B2B60"/>
    <w:rsid w:val="007B5377"/>
    <w:rsid w:val="007B6CF1"/>
    <w:rsid w:val="007C2530"/>
    <w:rsid w:val="007C3E0C"/>
    <w:rsid w:val="007C6958"/>
    <w:rsid w:val="007C7E38"/>
    <w:rsid w:val="007D33C9"/>
    <w:rsid w:val="007D39EE"/>
    <w:rsid w:val="007D68B7"/>
    <w:rsid w:val="007E046F"/>
    <w:rsid w:val="007E08BD"/>
    <w:rsid w:val="007E0B8D"/>
    <w:rsid w:val="007E16F2"/>
    <w:rsid w:val="007E1BB4"/>
    <w:rsid w:val="007F405C"/>
    <w:rsid w:val="007F52AC"/>
    <w:rsid w:val="008001CF"/>
    <w:rsid w:val="008003A3"/>
    <w:rsid w:val="008015A7"/>
    <w:rsid w:val="00803DFB"/>
    <w:rsid w:val="00806208"/>
    <w:rsid w:val="008106E2"/>
    <w:rsid w:val="00812220"/>
    <w:rsid w:val="00812285"/>
    <w:rsid w:val="00815EC7"/>
    <w:rsid w:val="00820314"/>
    <w:rsid w:val="008255FD"/>
    <w:rsid w:val="0084614B"/>
    <w:rsid w:val="00847BC9"/>
    <w:rsid w:val="00852A1E"/>
    <w:rsid w:val="00853667"/>
    <w:rsid w:val="00855FDC"/>
    <w:rsid w:val="0086000D"/>
    <w:rsid w:val="00864C76"/>
    <w:rsid w:val="00864F8B"/>
    <w:rsid w:val="00883469"/>
    <w:rsid w:val="00887215"/>
    <w:rsid w:val="008877DF"/>
    <w:rsid w:val="0089243D"/>
    <w:rsid w:val="00892E5E"/>
    <w:rsid w:val="008A0312"/>
    <w:rsid w:val="008A0A3E"/>
    <w:rsid w:val="008A1339"/>
    <w:rsid w:val="008A446D"/>
    <w:rsid w:val="008A54E6"/>
    <w:rsid w:val="008A5866"/>
    <w:rsid w:val="008A70B5"/>
    <w:rsid w:val="008A75C8"/>
    <w:rsid w:val="008B7577"/>
    <w:rsid w:val="008D3001"/>
    <w:rsid w:val="008D66A9"/>
    <w:rsid w:val="008E48CE"/>
    <w:rsid w:val="008F0E92"/>
    <w:rsid w:val="008F329A"/>
    <w:rsid w:val="00900834"/>
    <w:rsid w:val="009014F5"/>
    <w:rsid w:val="00901F97"/>
    <w:rsid w:val="009028C0"/>
    <w:rsid w:val="00905D99"/>
    <w:rsid w:val="0090604A"/>
    <w:rsid w:val="00914AE7"/>
    <w:rsid w:val="00925665"/>
    <w:rsid w:val="00925FE2"/>
    <w:rsid w:val="00930EAA"/>
    <w:rsid w:val="00931254"/>
    <w:rsid w:val="00932D7D"/>
    <w:rsid w:val="0093419B"/>
    <w:rsid w:val="00937D04"/>
    <w:rsid w:val="009442A6"/>
    <w:rsid w:val="0098487F"/>
    <w:rsid w:val="0099036A"/>
    <w:rsid w:val="009904C9"/>
    <w:rsid w:val="00991271"/>
    <w:rsid w:val="00991E53"/>
    <w:rsid w:val="009955B6"/>
    <w:rsid w:val="00995DFD"/>
    <w:rsid w:val="009B033A"/>
    <w:rsid w:val="009B3F8A"/>
    <w:rsid w:val="009B4A53"/>
    <w:rsid w:val="009B522A"/>
    <w:rsid w:val="009C7198"/>
    <w:rsid w:val="009D4069"/>
    <w:rsid w:val="009E1644"/>
    <w:rsid w:val="009E3DAA"/>
    <w:rsid w:val="009F46E6"/>
    <w:rsid w:val="00A01A1F"/>
    <w:rsid w:val="00A05949"/>
    <w:rsid w:val="00A079E4"/>
    <w:rsid w:val="00A20D00"/>
    <w:rsid w:val="00A24837"/>
    <w:rsid w:val="00A26193"/>
    <w:rsid w:val="00A26BCD"/>
    <w:rsid w:val="00A332E2"/>
    <w:rsid w:val="00A40800"/>
    <w:rsid w:val="00A43513"/>
    <w:rsid w:val="00A44A7F"/>
    <w:rsid w:val="00A5483C"/>
    <w:rsid w:val="00A5501C"/>
    <w:rsid w:val="00A55F76"/>
    <w:rsid w:val="00A71CBC"/>
    <w:rsid w:val="00A732FC"/>
    <w:rsid w:val="00A73B51"/>
    <w:rsid w:val="00A77808"/>
    <w:rsid w:val="00A845AF"/>
    <w:rsid w:val="00A84C28"/>
    <w:rsid w:val="00A86A34"/>
    <w:rsid w:val="00A86B46"/>
    <w:rsid w:val="00A96374"/>
    <w:rsid w:val="00AA1CD4"/>
    <w:rsid w:val="00AA6DBA"/>
    <w:rsid w:val="00AB0455"/>
    <w:rsid w:val="00AB7281"/>
    <w:rsid w:val="00AC09CB"/>
    <w:rsid w:val="00AD6988"/>
    <w:rsid w:val="00AE2124"/>
    <w:rsid w:val="00AE2988"/>
    <w:rsid w:val="00AE6F1A"/>
    <w:rsid w:val="00AF137A"/>
    <w:rsid w:val="00AF3EBF"/>
    <w:rsid w:val="00AF6C8C"/>
    <w:rsid w:val="00AF7A4C"/>
    <w:rsid w:val="00B05C71"/>
    <w:rsid w:val="00B07E90"/>
    <w:rsid w:val="00B25526"/>
    <w:rsid w:val="00B2723A"/>
    <w:rsid w:val="00B2726B"/>
    <w:rsid w:val="00B3337D"/>
    <w:rsid w:val="00B4218B"/>
    <w:rsid w:val="00B52DCB"/>
    <w:rsid w:val="00B61FEB"/>
    <w:rsid w:val="00B65705"/>
    <w:rsid w:val="00B7470E"/>
    <w:rsid w:val="00B76044"/>
    <w:rsid w:val="00B77A37"/>
    <w:rsid w:val="00B809CE"/>
    <w:rsid w:val="00B82C8B"/>
    <w:rsid w:val="00B84B8D"/>
    <w:rsid w:val="00B8788E"/>
    <w:rsid w:val="00B9140F"/>
    <w:rsid w:val="00B91670"/>
    <w:rsid w:val="00B91D88"/>
    <w:rsid w:val="00B93BAD"/>
    <w:rsid w:val="00BA0E19"/>
    <w:rsid w:val="00BA1864"/>
    <w:rsid w:val="00BA2A2A"/>
    <w:rsid w:val="00BB53BE"/>
    <w:rsid w:val="00BC1980"/>
    <w:rsid w:val="00BC2D7E"/>
    <w:rsid w:val="00BC3BD9"/>
    <w:rsid w:val="00BC617D"/>
    <w:rsid w:val="00BD07CA"/>
    <w:rsid w:val="00BD5826"/>
    <w:rsid w:val="00BD7260"/>
    <w:rsid w:val="00BE0CDF"/>
    <w:rsid w:val="00BE37CB"/>
    <w:rsid w:val="00BE3ED6"/>
    <w:rsid w:val="00BF059A"/>
    <w:rsid w:val="00C204E1"/>
    <w:rsid w:val="00C221E4"/>
    <w:rsid w:val="00C33733"/>
    <w:rsid w:val="00C339F3"/>
    <w:rsid w:val="00C3414E"/>
    <w:rsid w:val="00C42B81"/>
    <w:rsid w:val="00C53B4E"/>
    <w:rsid w:val="00C57ECF"/>
    <w:rsid w:val="00C60D0D"/>
    <w:rsid w:val="00C664A2"/>
    <w:rsid w:val="00C702AF"/>
    <w:rsid w:val="00C70F44"/>
    <w:rsid w:val="00C80DB6"/>
    <w:rsid w:val="00C82855"/>
    <w:rsid w:val="00C93A0F"/>
    <w:rsid w:val="00CA4B0A"/>
    <w:rsid w:val="00CA768F"/>
    <w:rsid w:val="00CA7756"/>
    <w:rsid w:val="00CA78A4"/>
    <w:rsid w:val="00CB4D67"/>
    <w:rsid w:val="00CB5E66"/>
    <w:rsid w:val="00CC4AF1"/>
    <w:rsid w:val="00CD23DE"/>
    <w:rsid w:val="00CD241E"/>
    <w:rsid w:val="00CD3C1D"/>
    <w:rsid w:val="00CD447C"/>
    <w:rsid w:val="00CE11A1"/>
    <w:rsid w:val="00CF1939"/>
    <w:rsid w:val="00D0269D"/>
    <w:rsid w:val="00D11262"/>
    <w:rsid w:val="00D13F86"/>
    <w:rsid w:val="00D17BB1"/>
    <w:rsid w:val="00D2645B"/>
    <w:rsid w:val="00D328CA"/>
    <w:rsid w:val="00D37CFA"/>
    <w:rsid w:val="00D448B5"/>
    <w:rsid w:val="00D468C2"/>
    <w:rsid w:val="00D51971"/>
    <w:rsid w:val="00D54D53"/>
    <w:rsid w:val="00D57550"/>
    <w:rsid w:val="00D6041D"/>
    <w:rsid w:val="00D62F05"/>
    <w:rsid w:val="00D63081"/>
    <w:rsid w:val="00D65733"/>
    <w:rsid w:val="00D70B3E"/>
    <w:rsid w:val="00D71D04"/>
    <w:rsid w:val="00D746AF"/>
    <w:rsid w:val="00D80ECB"/>
    <w:rsid w:val="00DA0A66"/>
    <w:rsid w:val="00DA1C36"/>
    <w:rsid w:val="00DA3F0B"/>
    <w:rsid w:val="00DA645C"/>
    <w:rsid w:val="00DA7C0E"/>
    <w:rsid w:val="00DB318A"/>
    <w:rsid w:val="00DB4D35"/>
    <w:rsid w:val="00DC42E1"/>
    <w:rsid w:val="00DD7651"/>
    <w:rsid w:val="00DE1CCC"/>
    <w:rsid w:val="00DF6650"/>
    <w:rsid w:val="00E00EFC"/>
    <w:rsid w:val="00E14980"/>
    <w:rsid w:val="00E14F8F"/>
    <w:rsid w:val="00E3193C"/>
    <w:rsid w:val="00E33B04"/>
    <w:rsid w:val="00E344C7"/>
    <w:rsid w:val="00E40101"/>
    <w:rsid w:val="00E42A3A"/>
    <w:rsid w:val="00E46B4F"/>
    <w:rsid w:val="00E50764"/>
    <w:rsid w:val="00E55263"/>
    <w:rsid w:val="00E62DF0"/>
    <w:rsid w:val="00E73150"/>
    <w:rsid w:val="00E73FB8"/>
    <w:rsid w:val="00E85A0C"/>
    <w:rsid w:val="00E8702A"/>
    <w:rsid w:val="00E87CF8"/>
    <w:rsid w:val="00E9749F"/>
    <w:rsid w:val="00EA2B51"/>
    <w:rsid w:val="00EA4E10"/>
    <w:rsid w:val="00EB18C5"/>
    <w:rsid w:val="00EB2442"/>
    <w:rsid w:val="00EB2F13"/>
    <w:rsid w:val="00EC0358"/>
    <w:rsid w:val="00EC2967"/>
    <w:rsid w:val="00EC61B6"/>
    <w:rsid w:val="00ED0E0F"/>
    <w:rsid w:val="00ED344B"/>
    <w:rsid w:val="00ED7919"/>
    <w:rsid w:val="00EE3029"/>
    <w:rsid w:val="00EF2B3C"/>
    <w:rsid w:val="00EF5802"/>
    <w:rsid w:val="00F02BA2"/>
    <w:rsid w:val="00F04F2A"/>
    <w:rsid w:val="00F05C99"/>
    <w:rsid w:val="00F10490"/>
    <w:rsid w:val="00F144BF"/>
    <w:rsid w:val="00F157C9"/>
    <w:rsid w:val="00F218EE"/>
    <w:rsid w:val="00F300A2"/>
    <w:rsid w:val="00F312CF"/>
    <w:rsid w:val="00F34B81"/>
    <w:rsid w:val="00F36A93"/>
    <w:rsid w:val="00F50911"/>
    <w:rsid w:val="00F5500E"/>
    <w:rsid w:val="00F610B1"/>
    <w:rsid w:val="00F620F1"/>
    <w:rsid w:val="00F6272D"/>
    <w:rsid w:val="00F6620E"/>
    <w:rsid w:val="00F71F37"/>
    <w:rsid w:val="00F761BB"/>
    <w:rsid w:val="00F83AC9"/>
    <w:rsid w:val="00F903C4"/>
    <w:rsid w:val="00FB1003"/>
    <w:rsid w:val="00FB1540"/>
    <w:rsid w:val="00FB21FB"/>
    <w:rsid w:val="00FB263B"/>
    <w:rsid w:val="00FB584B"/>
    <w:rsid w:val="00FB5D9E"/>
    <w:rsid w:val="00FB64EB"/>
    <w:rsid w:val="00FC1BEB"/>
    <w:rsid w:val="00FD5F42"/>
    <w:rsid w:val="00FE03B9"/>
    <w:rsid w:val="00FE3D2E"/>
    <w:rsid w:val="00FE439E"/>
    <w:rsid w:val="00FE66C9"/>
    <w:rsid w:val="00FE6E8E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>
      <v:textbox inset="5.85pt,.7pt,5.85pt,.7pt"/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  <w14:docId w14:val="33557E9C"/>
  <w15:docId w15:val="{5DEC9CC3-F09E-479E-9D91-1BF8BB8D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2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D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D9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5D9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7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701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870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701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ADAD-853F-43B5-8680-5DF7B4AC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岩野　靖</dc:creator>
  <cp:lastModifiedBy>鶴野 一</cp:lastModifiedBy>
  <cp:revision>36</cp:revision>
  <cp:lastPrinted>2025-04-16T01:46:00Z</cp:lastPrinted>
  <dcterms:created xsi:type="dcterms:W3CDTF">2011-02-09T20:40:00Z</dcterms:created>
  <dcterms:modified xsi:type="dcterms:W3CDTF">2025-04-16T01:52:00Z</dcterms:modified>
</cp:coreProperties>
</file>