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650"/>
        <w:gridCol w:w="2806"/>
      </w:tblGrid>
      <w:tr w:rsidR="0065687D" w14:paraId="73226A91" w14:textId="77777777" w:rsidTr="00D05AF9">
        <w:trPr>
          <w:trHeight w:val="1698"/>
        </w:trPr>
        <w:tc>
          <w:tcPr>
            <w:tcW w:w="7650" w:type="dxa"/>
          </w:tcPr>
          <w:p w14:paraId="12075E99" w14:textId="5F8853F8" w:rsidR="0065687D" w:rsidRDefault="00D05AF9" w:rsidP="00D05AF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2430D8" wp14:editId="02EF229F">
                  <wp:extent cx="3305175" cy="1094651"/>
                  <wp:effectExtent l="0" t="0" r="0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5" t="11245" b="8304"/>
                          <a:stretch/>
                        </pic:blipFill>
                        <pic:spPr bwMode="auto">
                          <a:xfrm>
                            <a:off x="0" y="0"/>
                            <a:ext cx="3335000" cy="110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A616C9" wp14:editId="25E2ABF8">
                  <wp:extent cx="1143000" cy="1082404"/>
                  <wp:effectExtent l="0" t="0" r="0" b="381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46" r="14002"/>
                          <a:stretch/>
                        </pic:blipFill>
                        <pic:spPr bwMode="auto">
                          <a:xfrm>
                            <a:off x="0" y="0"/>
                            <a:ext cx="1149730" cy="1088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Align w:val="center"/>
          </w:tcPr>
          <w:p w14:paraId="7CEFA6C7" w14:textId="763E8AC7" w:rsidR="0065687D" w:rsidRDefault="0065687D" w:rsidP="00D05AF9">
            <w:pPr>
              <w:jc w:val="center"/>
              <w:rPr>
                <w:rFonts w:ascii="UD デジタル 教科書体 NP-R" w:eastAsia="UD デジタル 教科書体 NP-R"/>
                <w:szCs w:val="21"/>
              </w:rPr>
            </w:pPr>
            <w:r>
              <w:rPr>
                <w:rFonts w:ascii="UD デジタル 教科書体 NP-R" w:eastAsia="UD デジタル 教科書体 NP-R" w:hint="eastAsia"/>
                <w:szCs w:val="21"/>
              </w:rPr>
              <w:t>令和</w:t>
            </w:r>
            <w:r w:rsidR="00D05AF9">
              <w:rPr>
                <w:rFonts w:ascii="UD デジタル 教科書体 NP-R" w:eastAsia="UD デジタル 教科書体 NP-R" w:hint="eastAsia"/>
                <w:szCs w:val="21"/>
              </w:rPr>
              <w:t>6</w:t>
            </w:r>
            <w:r>
              <w:rPr>
                <w:rFonts w:ascii="UD デジタル 教科書体 NP-R" w:eastAsia="UD デジタル 教科書体 NP-R" w:hint="eastAsia"/>
                <w:szCs w:val="21"/>
              </w:rPr>
              <w:t>年１１月</w:t>
            </w:r>
            <w:r w:rsidR="00D05AF9">
              <w:rPr>
                <w:rFonts w:ascii="UD デジタル 教科書体 NP-R" w:eastAsia="UD デジタル 教科書体 NP-R" w:hint="eastAsia"/>
                <w:szCs w:val="21"/>
              </w:rPr>
              <w:t>1</w:t>
            </w:r>
            <w:r>
              <w:rPr>
                <w:rFonts w:ascii="UD デジタル 教科書体 NP-R" w:eastAsia="UD デジタル 教科書体 NP-R" w:hint="eastAsia"/>
                <w:szCs w:val="21"/>
              </w:rPr>
              <w:t>日</w:t>
            </w:r>
            <w:r w:rsidR="006259A5">
              <w:rPr>
                <w:rFonts w:ascii="UD デジタル 教科書体 NP-R" w:eastAsia="UD デジタル 教科書体 NP-R" w:hint="eastAsia"/>
                <w:szCs w:val="21"/>
              </w:rPr>
              <w:t>（</w:t>
            </w:r>
            <w:r w:rsidR="00D05AF9">
              <w:rPr>
                <w:rFonts w:ascii="UD デジタル 教科書体 NP-R" w:eastAsia="UD デジタル 教科書体 NP-R" w:hint="eastAsia"/>
                <w:szCs w:val="21"/>
              </w:rPr>
              <w:t>金</w:t>
            </w:r>
            <w:r w:rsidR="006259A5">
              <w:rPr>
                <w:rFonts w:ascii="UD デジタル 教科書体 NP-R" w:eastAsia="UD デジタル 教科書体 NP-R" w:hint="eastAsia"/>
                <w:szCs w:val="21"/>
              </w:rPr>
              <w:t>）</w:t>
            </w:r>
          </w:p>
          <w:p w14:paraId="71995467" w14:textId="77777777" w:rsidR="00D05AF9" w:rsidRDefault="0065687D" w:rsidP="00D05AF9">
            <w:pPr>
              <w:jc w:val="center"/>
              <w:rPr>
                <w:rFonts w:ascii="UD デジタル 教科書体 NP-R" w:eastAsia="UD デジタル 教科書体 NP-R"/>
                <w:szCs w:val="21"/>
              </w:rPr>
            </w:pPr>
            <w:r>
              <w:rPr>
                <w:rFonts w:ascii="UD デジタル 教科書体 NP-R" w:eastAsia="UD デジタル 教科書体 NP-R" w:hint="eastAsia"/>
                <w:szCs w:val="21"/>
              </w:rPr>
              <w:t>木山中学校　保健室</w:t>
            </w:r>
          </w:p>
          <w:p w14:paraId="36158880" w14:textId="2247EF20" w:rsidR="0065687D" w:rsidRPr="00D05AF9" w:rsidRDefault="0065687D" w:rsidP="00D05AF9">
            <w:pPr>
              <w:jc w:val="center"/>
              <w:rPr>
                <w:rFonts w:ascii="UD デジタル 教科書体 NP-R" w:eastAsia="UD デジタル 教科書体 NP-R"/>
                <w:szCs w:val="21"/>
              </w:rPr>
            </w:pPr>
            <w:r>
              <w:rPr>
                <w:rFonts w:ascii="UD デジタル 教科書体 NP-R" w:eastAsia="UD デジタル 教科書体 NP-R" w:hint="eastAsia"/>
                <w:szCs w:val="21"/>
              </w:rPr>
              <w:t xml:space="preserve">文責　</w:t>
            </w:r>
            <w:r w:rsidR="00D05AF9">
              <w:rPr>
                <w:rFonts w:ascii="UD デジタル 教科書体 NP-R" w:eastAsia="UD デジタル 教科書体 NP-R" w:hint="eastAsia"/>
                <w:szCs w:val="21"/>
              </w:rPr>
              <w:t xml:space="preserve">　小野　亮子</w:t>
            </w:r>
          </w:p>
        </w:tc>
      </w:tr>
      <w:tr w:rsidR="0065687D" w14:paraId="36078D22" w14:textId="77777777" w:rsidTr="00FD1AD6">
        <w:trPr>
          <w:trHeight w:val="13461"/>
        </w:trPr>
        <w:tc>
          <w:tcPr>
            <w:tcW w:w="10456" w:type="dxa"/>
            <w:gridSpan w:val="2"/>
          </w:tcPr>
          <w:p w14:paraId="2DE28F25" w14:textId="39D005B0" w:rsidR="00D05AF9" w:rsidRDefault="00D05AF9" w:rsidP="00AD39FB">
            <w:pPr>
              <w:spacing w:line="276" w:lineRule="auto"/>
              <w:ind w:firstLineChars="100" w:firstLine="220"/>
              <w:rPr>
                <w:rFonts w:ascii="UD デジタル 教科書体 NK-R" w:eastAsia="UD デジタル 教科書体 NK-R" w:hAnsi="BIZ UDPゴシック"/>
                <w:sz w:val="22"/>
              </w:rPr>
            </w:pPr>
            <w:bookmarkStart w:id="0" w:name="_Hlk149128968"/>
            <w:r>
              <w:rPr>
                <w:rFonts w:ascii="UD デジタル 教科書体 NK-R" w:eastAsia="UD デジタル 教科書体 NK-R" w:hAnsi="BIZ UDPゴシック" w:hint="eastAsia"/>
                <w:sz w:val="22"/>
              </w:rPr>
              <w:t>急に冷え込みが激しくなり、秋から冬へと季節の移り変わりを感じます。体調を崩して保健室へ来室する人も増えてきました。寒くなると、暖房器具の使用で空気が乾燥し、ウイルスが増殖しやすくなります。衣服や空調を暖かくするだけではなく、手洗いや早寝早起きなど、いつに</w:t>
            </w:r>
            <w:r w:rsidR="004636A4">
              <w:rPr>
                <w:rFonts w:ascii="UD デジタル 教科書体 NK-R" w:eastAsia="UD デジタル 教科書体 NK-R" w:hAnsi="BIZ UDPゴシック" w:hint="eastAsia"/>
                <w:sz w:val="22"/>
              </w:rPr>
              <w:t>も</w:t>
            </w:r>
            <w:r>
              <w:rPr>
                <w:rFonts w:ascii="UD デジタル 教科書体 NK-R" w:eastAsia="UD デジタル 教科書体 NK-R" w:hAnsi="BIZ UDPゴシック" w:hint="eastAsia"/>
                <w:sz w:val="22"/>
              </w:rPr>
              <w:t>増して健康への意識を高めましょう。</w:t>
            </w:r>
          </w:p>
          <w:p w14:paraId="60DD0E0B" w14:textId="10A9AA76" w:rsidR="00AD39FB" w:rsidRDefault="00AD39FB" w:rsidP="00AD39FB">
            <w:pPr>
              <w:spacing w:line="240" w:lineRule="exact"/>
              <w:ind w:firstLineChars="100" w:firstLine="210"/>
              <w:rPr>
                <w:rFonts w:ascii="UD デジタル 教科書体 NK-R" w:eastAsia="UD デジタル 教科書体 NK-R" w:hAnsi="BIZ UDPゴシック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648D4CFB" wp14:editId="6A13C7D9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87630</wp:posOffset>
                  </wp:positionV>
                  <wp:extent cx="6547148" cy="2667000"/>
                  <wp:effectExtent l="0" t="0" r="6350" b="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4" t="2705" r="1108" b="3586"/>
                          <a:stretch/>
                        </pic:blipFill>
                        <pic:spPr bwMode="auto">
                          <a:xfrm>
                            <a:off x="0" y="0"/>
                            <a:ext cx="6547148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782FDF" w14:textId="69E648FF" w:rsidR="00D05AF9" w:rsidRDefault="00D05AF9" w:rsidP="00AD39FB">
            <w:pPr>
              <w:jc w:val="left"/>
              <w:rPr>
                <w:rFonts w:ascii="UD デジタル 教科書体 NK-R" w:eastAsia="UD デジタル 教科書体 NK-R" w:hAnsi="BIZ UDPゴシック"/>
                <w:sz w:val="22"/>
              </w:rPr>
            </w:pPr>
          </w:p>
          <w:p w14:paraId="42FE0B82" w14:textId="56DA921C" w:rsidR="00AD39FB" w:rsidRPr="00AD39FB" w:rsidRDefault="00AD39FB" w:rsidP="00AD39FB">
            <w:pPr>
              <w:rPr>
                <w:rFonts w:ascii="UD デジタル 教科書体 NK-R" w:eastAsia="UD デジタル 教科書体 NK-R" w:hAnsi="BIZ UDPゴシック"/>
                <w:sz w:val="22"/>
              </w:rPr>
            </w:pPr>
          </w:p>
          <w:p w14:paraId="1FD3B869" w14:textId="77777777" w:rsidR="00AD39FB" w:rsidRPr="00AD39FB" w:rsidRDefault="00AD39FB" w:rsidP="00AD39FB">
            <w:pPr>
              <w:rPr>
                <w:rFonts w:ascii="UD デジタル 教科書体 NK-R" w:eastAsia="UD デジタル 教科書体 NK-R" w:hAnsi="BIZ UDPゴシック"/>
                <w:sz w:val="22"/>
              </w:rPr>
            </w:pPr>
          </w:p>
          <w:p w14:paraId="41DE06BC" w14:textId="506E7D46" w:rsidR="00AD39FB" w:rsidRPr="00AD39FB" w:rsidRDefault="00AD39FB" w:rsidP="00AD39FB">
            <w:pPr>
              <w:rPr>
                <w:rFonts w:ascii="UD デジタル 教科書体 NK-R" w:eastAsia="UD デジタル 教科書体 NK-R" w:hAnsi="BIZ UDPゴシック"/>
                <w:sz w:val="22"/>
              </w:rPr>
            </w:pPr>
          </w:p>
          <w:p w14:paraId="2B3958EA" w14:textId="77777777" w:rsidR="00AD39FB" w:rsidRPr="00AD39FB" w:rsidRDefault="00AD39FB" w:rsidP="00AD39FB">
            <w:pPr>
              <w:rPr>
                <w:rFonts w:ascii="UD デジタル 教科書体 NK-R" w:eastAsia="UD デジタル 教科書体 NK-R" w:hAnsi="BIZ UDPゴシック"/>
                <w:sz w:val="22"/>
              </w:rPr>
            </w:pPr>
          </w:p>
          <w:p w14:paraId="04DF8110" w14:textId="4380AE27" w:rsidR="00AD39FB" w:rsidRPr="00AD39FB" w:rsidRDefault="00AD39FB" w:rsidP="00AD39FB">
            <w:pPr>
              <w:rPr>
                <w:rFonts w:ascii="UD デジタル 教科書体 NK-R" w:eastAsia="UD デジタル 教科書体 NK-R" w:hAnsi="BIZ UDPゴシック"/>
                <w:sz w:val="22"/>
              </w:rPr>
            </w:pPr>
          </w:p>
          <w:p w14:paraId="408217E2" w14:textId="77777777" w:rsidR="00AD39FB" w:rsidRPr="00AD39FB" w:rsidRDefault="00AD39FB" w:rsidP="00AD39FB">
            <w:pPr>
              <w:rPr>
                <w:rFonts w:ascii="UD デジタル 教科書体 NK-R" w:eastAsia="UD デジタル 教科書体 NK-R" w:hAnsi="BIZ UDPゴシック"/>
                <w:sz w:val="22"/>
              </w:rPr>
            </w:pPr>
          </w:p>
          <w:p w14:paraId="46A5DFE0" w14:textId="3B08DFF7" w:rsidR="00AD39FB" w:rsidRPr="00AD39FB" w:rsidRDefault="00AD39FB" w:rsidP="00AD39FB">
            <w:pPr>
              <w:rPr>
                <w:rFonts w:ascii="UD デジタル 教科書体 NK-R" w:eastAsia="UD デジタル 教科書体 NK-R" w:hAnsi="BIZ UDPゴシック"/>
                <w:sz w:val="22"/>
              </w:rPr>
            </w:pPr>
          </w:p>
          <w:p w14:paraId="2D514A0D" w14:textId="77777777" w:rsidR="00AD39FB" w:rsidRPr="00AD39FB" w:rsidRDefault="00AD39FB" w:rsidP="00AD39FB">
            <w:pPr>
              <w:rPr>
                <w:rFonts w:ascii="UD デジタル 教科書体 NK-R" w:eastAsia="UD デジタル 教科書体 NK-R" w:hAnsi="BIZ UDPゴシック"/>
                <w:sz w:val="22"/>
              </w:rPr>
            </w:pPr>
          </w:p>
          <w:p w14:paraId="6E2EB3C7" w14:textId="360B53C3" w:rsidR="00AD39FB" w:rsidRPr="00AD39FB" w:rsidRDefault="00AD39FB" w:rsidP="00AD39FB">
            <w:pPr>
              <w:rPr>
                <w:rFonts w:ascii="UD デジタル 教科書体 NK-R" w:eastAsia="UD デジタル 教科書体 NK-R" w:hAnsi="BIZ UDPゴシック"/>
                <w:sz w:val="22"/>
              </w:rPr>
            </w:pPr>
          </w:p>
          <w:p w14:paraId="5D417F2D" w14:textId="5AFD739B" w:rsidR="00AD39FB" w:rsidRPr="00AD39FB" w:rsidRDefault="00AD39FB" w:rsidP="00AD39FB">
            <w:pPr>
              <w:rPr>
                <w:rFonts w:ascii="UD デジタル 教科書体 NK-R" w:eastAsia="UD デジタル 教科書体 NK-R" w:hAnsi="BIZ UDPゴシック"/>
                <w:sz w:val="22"/>
              </w:rPr>
            </w:pPr>
          </w:p>
          <w:p w14:paraId="2B56CA9E" w14:textId="65CD0832" w:rsidR="00AD39FB" w:rsidRDefault="00136C54" w:rsidP="00AD39FB">
            <w:pPr>
              <w:jc w:val="right"/>
              <w:rPr>
                <w:rFonts w:ascii="UD デジタル 教科書体 NK-R" w:eastAsia="UD デジタル 教科書体 NK-R" w:hAnsi="BIZ UDPゴシック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164E494" wp14:editId="04E6BF06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93980</wp:posOffset>
                      </wp:positionV>
                      <wp:extent cx="2505075" cy="419100"/>
                      <wp:effectExtent l="0" t="0" r="123825" b="19050"/>
                      <wp:wrapNone/>
                      <wp:docPr id="22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5075" cy="419100"/>
                              </a:xfrm>
                              <a:prstGeom prst="wedgeRoundRectCallout">
                                <a:avLst>
                                  <a:gd name="adj1" fmla="val 53375"/>
                                  <a:gd name="adj2" fmla="val -12591"/>
                                  <a:gd name="adj3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31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4F21A59" w14:textId="14F5D79F" w:rsidR="00AD39FB" w:rsidRPr="00AD39FB" w:rsidRDefault="00FB0081" w:rsidP="00FB0081">
                                  <w:pPr>
                                    <w:spacing w:line="240" w:lineRule="exact"/>
                                    <w:ind w:firstLineChars="100" w:firstLine="160"/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6"/>
                                      <w:szCs w:val="16"/>
                                    </w:rPr>
                                    <w:t>歯ブラシの定期点検もしましょう！柄の方から見て毛先が見えたら交換のサインです。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64E494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テキスト ボックス 22" o:spid="_x0000_s1026" type="#_x0000_t62" style="position:absolute;left:0;text-align:left;margin-left:2.6pt;margin-top:7.4pt;width:197.25pt;height:3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" adj="22329,8080" fillcolor="white [3201]" strokeweight=".25pt">
                      <v:textbox>
                        <w:txbxContent>
                          <w:p w14:paraId="64F21A59" w14:textId="14F5D79F" w:rsidR="00AD39FB" w:rsidRPr="00AD39FB" w:rsidRDefault="00FB0081" w:rsidP="00FB0081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歯ブラシの定期点検もしましょう！柄の方から見て毛先が見えたら交換のサインです。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6668">
              <w:rPr>
                <w:rFonts w:ascii="UD デジタル 教科書体 NK-R" w:eastAsia="UD デジタル 教科書体 NK-R" w:hAnsi="BIZ UDPゴシック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7B95161" wp14:editId="3A744088">
                      <wp:simplePos x="0" y="0"/>
                      <wp:positionH relativeFrom="column">
                        <wp:posOffset>3290570</wp:posOffset>
                      </wp:positionH>
                      <wp:positionV relativeFrom="paragraph">
                        <wp:posOffset>684530</wp:posOffset>
                      </wp:positionV>
                      <wp:extent cx="3200400" cy="4333875"/>
                      <wp:effectExtent l="0" t="0" r="19050" b="28575"/>
                      <wp:wrapNone/>
                      <wp:docPr id="38" name="テキスト ボックス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0" cy="433387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prstClr val="black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14:paraId="61258D6D" w14:textId="2661D0C9" w:rsidR="00166668" w:rsidRPr="00166668" w:rsidRDefault="00166668" w:rsidP="00166668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32"/>
                                      <w:szCs w:val="32"/>
                                    </w:rPr>
                                  </w:pPr>
                                  <w:r w:rsidRPr="00166668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32"/>
                                      <w:szCs w:val="32"/>
                                      <w:shd w:val="pct15" w:color="auto" w:fill="FFFFFF"/>
                                    </w:rPr>
                                    <w:t>第２回歯科個別指導を行います</w:t>
                                  </w:r>
                                </w:p>
                                <w:p w14:paraId="1193809F" w14:textId="2741594D" w:rsidR="00166668" w:rsidRPr="00166668" w:rsidRDefault="00166668" w:rsidP="00166668">
                                  <w:pPr>
                                    <w:spacing w:line="276" w:lineRule="auto"/>
                                    <w:jc w:val="left"/>
                                    <w:rPr>
                                      <w:rFonts w:ascii="UD デジタル 教科書体 NK-R" w:eastAsia="UD デジタル 教科書体 NK-R" w:hAnsi="HGP創英角ｺﾞｼｯｸUB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B95161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テキスト ボックス 38" o:spid="_x0000_s1027" type="#_x0000_t176" style="position:absolute;left:0;text-align:left;margin-left:259.1pt;margin-top:53.9pt;width:252pt;height:341.2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" fillcolor="white [3201]" strokeweight="1.5pt">
                      <v:stroke dashstyle="1 1"/>
                      <v:textbox>
                        <w:txbxContent>
                          <w:p w14:paraId="61258D6D" w14:textId="2661D0C9" w:rsidR="00166668" w:rsidRPr="00166668" w:rsidRDefault="00166668" w:rsidP="0016666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166668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  <w:shd w:val="pct15" w:color="auto" w:fill="FFFFFF"/>
                              </w:rPr>
                              <w:t>第２回歯科個別指導を行います</w:t>
                            </w:r>
                          </w:p>
                          <w:p w14:paraId="1193809F" w14:textId="2741594D" w:rsidR="00166668" w:rsidRPr="00166668" w:rsidRDefault="00166668" w:rsidP="00166668">
                            <w:pPr>
                              <w:spacing w:line="276" w:lineRule="auto"/>
                              <w:jc w:val="left"/>
                              <w:rPr>
                                <w:rFonts w:ascii="UD デジタル 教科書体 NK-R" w:eastAsia="UD デジタル 教科書体 NK-R" w:hAnsi="HGP創英角ｺﾞｼｯｸUB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6668">
              <w:rPr>
                <w:rFonts w:ascii="UD デジタル 教科書体 NK-R" w:eastAsia="UD デジタル 教科書体 NK-R" w:hAnsi="BIZ UDPゴシック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D4CB338" wp14:editId="6D3E8FB0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665480</wp:posOffset>
                      </wp:positionV>
                      <wp:extent cx="1914525" cy="952500"/>
                      <wp:effectExtent l="0" t="0" r="28575" b="19050"/>
                      <wp:wrapNone/>
                      <wp:docPr id="37" name="テキスト ボック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4525" cy="952500"/>
                              </a:xfrm>
                              <a:prstGeom prst="horizontalScroll">
                                <a:avLst>
                                  <a:gd name="adj" fmla="val 8500"/>
                                </a:avLst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4740BF" w14:textId="2C6E614E" w:rsidR="00166668" w:rsidRPr="00166668" w:rsidRDefault="00166668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0"/>
                                    </w:rPr>
                                    <w:t xml:space="preserve">　寒いと体も縮こまりがち…。胸をひらき、</w:t>
                                  </w:r>
                                  <w:r w:rsidR="004636A4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0"/>
                                    </w:rPr>
                                    <w:t>深い呼吸をするよう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0"/>
                                    </w:rPr>
                                    <w:t>意識しましょう。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D4CB338"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テキスト ボックス 37" o:spid="_x0000_s1028" type="#_x0000_t98" style="position:absolute;left:0;text-align:left;margin-left:99.35pt;margin-top:52.4pt;width:150.75pt;height: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" adj="1836" fillcolor="white [3201]" strokeweight=".5pt">
                      <v:textbox>
                        <w:txbxContent>
                          <w:p w14:paraId="0B4740BF" w14:textId="2C6E614E" w:rsidR="00166668" w:rsidRPr="00166668" w:rsidRDefault="0016666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 xml:space="preserve">　寒いと体も縮こまりがち…。胸をひらき、</w:t>
                            </w:r>
                            <w:r w:rsidR="004636A4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深い呼吸をするよう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意識しましょう。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0081"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7D47BE55" wp14:editId="08C9EF83">
                  <wp:simplePos x="0" y="0"/>
                  <wp:positionH relativeFrom="column">
                    <wp:posOffset>-43181</wp:posOffset>
                  </wp:positionH>
                  <wp:positionV relativeFrom="paragraph">
                    <wp:posOffset>557695</wp:posOffset>
                  </wp:positionV>
                  <wp:extent cx="1343025" cy="1081753"/>
                  <wp:effectExtent l="0" t="0" r="0" b="4445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737" cy="1084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39FB">
              <w:rPr>
                <w:noProof/>
              </w:rPr>
              <w:drawing>
                <wp:inline distT="0" distB="0" distL="0" distR="0" wp14:anchorId="58ACD9AB" wp14:editId="457589C1">
                  <wp:extent cx="3914775" cy="466725"/>
                  <wp:effectExtent l="0" t="0" r="9525" b="9525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13C438" w14:textId="3996B373" w:rsidR="00FB0081" w:rsidRDefault="00FB0081" w:rsidP="00FB0081">
            <w:pPr>
              <w:rPr>
                <w:rFonts w:ascii="UD デジタル 教科書体 NK-R" w:eastAsia="UD デジタル 教科書体 NK-R" w:hAnsi="BIZ UDPゴシック"/>
                <w:sz w:val="22"/>
              </w:rPr>
            </w:pPr>
          </w:p>
          <w:p w14:paraId="5A52D022" w14:textId="785282BF" w:rsidR="00FB0081" w:rsidRPr="00FB0081" w:rsidRDefault="007220E9" w:rsidP="00FB0081">
            <w:pPr>
              <w:rPr>
                <w:rFonts w:ascii="UD デジタル 教科書体 NK-R" w:eastAsia="UD デジタル 教科書体 NK-R" w:hAnsi="BIZ UDPゴシック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06EC703" wp14:editId="45472B46">
                      <wp:simplePos x="0" y="0"/>
                      <wp:positionH relativeFrom="column">
                        <wp:posOffset>3528695</wp:posOffset>
                      </wp:positionH>
                      <wp:positionV relativeFrom="paragraph">
                        <wp:posOffset>503554</wp:posOffset>
                      </wp:positionV>
                      <wp:extent cx="2771775" cy="3495675"/>
                      <wp:effectExtent l="0" t="0" r="0" b="0"/>
                      <wp:wrapNone/>
                      <wp:docPr id="41" name="テキスト ボックス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1775" cy="3495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927675" w14:textId="3E712873" w:rsidR="007220E9" w:rsidRPr="007220E9" w:rsidRDefault="007220E9" w:rsidP="007220E9">
                                  <w:pPr>
                                    <w:spacing w:line="276" w:lineRule="auto"/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 xml:space="preserve">　</w:t>
                                  </w:r>
                                  <w:r w:rsidRPr="00FF37D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歯科検診の結果、むし歯のあった生徒を対象に、１学期に第１回歯科個別指導を行いましたが、その後治療へ行った人は７７名中</w:t>
                                  </w:r>
                                  <w:r w:rsidR="00136C54" w:rsidRPr="00FF37D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１７</w:t>
                                  </w:r>
                                  <w:r w:rsidRPr="00FF37D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名…。</w:t>
                                  </w:r>
                                  <w:r w:rsidRPr="007220E9">
                                    <w:rPr>
                                      <w:rFonts w:ascii="UD デジタル 教科書体 NK-B" w:eastAsia="UD デジタル 教科書体 NK-B" w:hint="eastAsia"/>
                                      <w:sz w:val="22"/>
                                      <w:u w:val="thick"/>
                                    </w:rPr>
                                    <w:t>むし歯は放置しても治りません。</w:t>
                                  </w:r>
                                  <w:r w:rsidR="00136C54">
                                    <w:rPr>
                                      <w:rFonts w:ascii="UD デジタル 教科書体 NK-B" w:eastAsia="UD デジタル 教科書体 NK-B" w:hint="eastAsia"/>
                                      <w:sz w:val="22"/>
                                      <w:u w:val="thick"/>
                                    </w:rPr>
                                    <w:t>むしろ</w:t>
                                  </w:r>
                                  <w:r w:rsidRPr="007220E9">
                                    <w:rPr>
                                      <w:rFonts w:ascii="UD デジタル 教科書体 NK-B" w:eastAsia="UD デジタル 教科書体 NK-B" w:hint="eastAsia"/>
                                      <w:sz w:val="22"/>
                                      <w:u w:val="thick"/>
                                    </w:rPr>
                                    <w:t>進行していき、状態は悪化します。先延ばしにすればするほど治療が長引き、つらいものになります。</w:t>
                                  </w:r>
                                </w:p>
                                <w:p w14:paraId="6F81FC13" w14:textId="6B72DC01" w:rsidR="007220E9" w:rsidRPr="007220E9" w:rsidRDefault="007220E9" w:rsidP="007220E9">
                                  <w:pPr>
                                    <w:spacing w:line="276" w:lineRule="auto"/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</w:pPr>
                                  <w:r w:rsidRPr="00FF37D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 xml:space="preserve">　「忙しいから」という理由をよく聞きますが、むし歯は深刻な健康問題だということを認識してくださいね。優先度は高いです。抜けた歯は戻ってきません。</w:t>
                                  </w:r>
                                  <w:r w:rsidRPr="007220E9">
                                    <w:rPr>
                                      <w:rFonts w:ascii="UD デジタル 教科書体 NK-B" w:eastAsia="UD デジタル 教科書体 NK-B" w:hint="eastAsia"/>
                                      <w:sz w:val="22"/>
                                      <w:u w:val="thick"/>
                                    </w:rPr>
                                    <w:t>年内に必ず治療に行きましょう。治療に行った人は、保健室まで治療報告書を提出してください。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6EC70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41" o:spid="_x0000_s1029" type="#_x0000_t202" style="position:absolute;left:0;text-align:left;margin-left:277.85pt;margin-top:39.65pt;width:218.25pt;height:275.2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" filled="f" stroked="f" strokeweight=".5pt">
                      <v:textbox>
                        <w:txbxContent>
                          <w:p w14:paraId="2E927675" w14:textId="3E712873" w:rsidR="007220E9" w:rsidRPr="007220E9" w:rsidRDefault="007220E9" w:rsidP="007220E9">
                            <w:pPr>
                              <w:spacing w:line="276" w:lineRule="auto"/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Pr="00FF37D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歯科検診の結果、むし歯のあった生徒を対象に、１学期に第１回歯科個別指導を行いましたが、その後治療へ行った人は７７名中</w:t>
                            </w:r>
                            <w:r w:rsidR="00136C54" w:rsidRPr="00FF37D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１７</w:t>
                            </w:r>
                            <w:r w:rsidRPr="00FF37D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名…。</w:t>
                            </w:r>
                            <w:r w:rsidRPr="007220E9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u w:val="thick"/>
                              </w:rPr>
                              <w:t>むし歯は放置しても治りません。</w:t>
                            </w:r>
                            <w:r w:rsidR="00136C54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u w:val="thick"/>
                              </w:rPr>
                              <w:t>むしろ</w:t>
                            </w:r>
                            <w:r w:rsidRPr="007220E9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u w:val="thick"/>
                              </w:rPr>
                              <w:t>進行していき、状態は悪化します。先延ばしにすればするほど治療が長引き、つらいものになります。</w:t>
                            </w:r>
                          </w:p>
                          <w:p w14:paraId="6F81FC13" w14:textId="6B72DC01" w:rsidR="007220E9" w:rsidRPr="007220E9" w:rsidRDefault="007220E9" w:rsidP="007220E9">
                            <w:pPr>
                              <w:spacing w:line="276" w:lineRule="auto"/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</w:pPr>
                            <w:r w:rsidRPr="00FF37D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「忙しいから」という理由をよく聞きますが、むし歯は深刻な健康問題だということを認識してくださいね。優先度は高いです。抜けた歯は戻ってきません。</w:t>
                            </w:r>
                            <w:r w:rsidRPr="007220E9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u w:val="thick"/>
                              </w:rPr>
                              <w:t>年内に必ず治療に行きましょう。治療に行った人は、保健室まで治療報告書を提出してください。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6668"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7FE1FA44" wp14:editId="2D8EEDA2">
                  <wp:simplePos x="0" y="0"/>
                  <wp:positionH relativeFrom="column">
                    <wp:posOffset>3347720</wp:posOffset>
                  </wp:positionH>
                  <wp:positionV relativeFrom="paragraph">
                    <wp:posOffset>356870</wp:posOffset>
                  </wp:positionV>
                  <wp:extent cx="3009900" cy="3708627"/>
                  <wp:effectExtent l="0" t="0" r="0" b="6350"/>
                  <wp:wrapNone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708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668"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005DF7E1" wp14:editId="5F03DD87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662940</wp:posOffset>
                  </wp:positionV>
                  <wp:extent cx="3286125" cy="3482195"/>
                  <wp:effectExtent l="0" t="0" r="0" b="4445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348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0"/>
    </w:tbl>
    <w:p w14:paraId="49D216BA" w14:textId="435EED8A" w:rsidR="002547F6" w:rsidRPr="0065687D" w:rsidRDefault="002547F6" w:rsidP="00FB0081"/>
    <w:sectPr w:rsidR="002547F6" w:rsidRPr="0065687D" w:rsidSect="0065687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34642" w14:textId="77777777" w:rsidR="0065687D" w:rsidRDefault="0065687D" w:rsidP="0065687D">
      <w:r>
        <w:separator/>
      </w:r>
    </w:p>
  </w:endnote>
  <w:endnote w:type="continuationSeparator" w:id="0">
    <w:p w14:paraId="4885C23C" w14:textId="77777777" w:rsidR="0065687D" w:rsidRDefault="0065687D" w:rsidP="00656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7C297" w14:textId="77777777" w:rsidR="0065687D" w:rsidRDefault="0065687D" w:rsidP="0065687D">
      <w:r>
        <w:separator/>
      </w:r>
    </w:p>
  </w:footnote>
  <w:footnote w:type="continuationSeparator" w:id="0">
    <w:p w14:paraId="1A6BB5B2" w14:textId="77777777" w:rsidR="0065687D" w:rsidRDefault="0065687D" w:rsidP="006568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F5F"/>
    <w:rsid w:val="00005ECB"/>
    <w:rsid w:val="00136C54"/>
    <w:rsid w:val="00166668"/>
    <w:rsid w:val="001E6C90"/>
    <w:rsid w:val="0021263D"/>
    <w:rsid w:val="002547F6"/>
    <w:rsid w:val="002C34FA"/>
    <w:rsid w:val="002F0CDA"/>
    <w:rsid w:val="00300B9D"/>
    <w:rsid w:val="003E1762"/>
    <w:rsid w:val="003E751E"/>
    <w:rsid w:val="004023F7"/>
    <w:rsid w:val="004636A4"/>
    <w:rsid w:val="004676BB"/>
    <w:rsid w:val="004877C5"/>
    <w:rsid w:val="004B49E9"/>
    <w:rsid w:val="006259A5"/>
    <w:rsid w:val="0065687D"/>
    <w:rsid w:val="006D0BC9"/>
    <w:rsid w:val="006F5C0C"/>
    <w:rsid w:val="007220E9"/>
    <w:rsid w:val="00830DA3"/>
    <w:rsid w:val="008478E2"/>
    <w:rsid w:val="009229F9"/>
    <w:rsid w:val="00972E98"/>
    <w:rsid w:val="009A6569"/>
    <w:rsid w:val="00A06F43"/>
    <w:rsid w:val="00A71228"/>
    <w:rsid w:val="00AD39FB"/>
    <w:rsid w:val="00B057CE"/>
    <w:rsid w:val="00B34A64"/>
    <w:rsid w:val="00BE7F5F"/>
    <w:rsid w:val="00CB2289"/>
    <w:rsid w:val="00D05AF9"/>
    <w:rsid w:val="00E66626"/>
    <w:rsid w:val="00EC3773"/>
    <w:rsid w:val="00EE2953"/>
    <w:rsid w:val="00FB0081"/>
    <w:rsid w:val="00FD225F"/>
    <w:rsid w:val="00FF3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E1C3994"/>
  <w15:chartTrackingRefBased/>
  <w15:docId w15:val="{B0921CB0-E2FA-4AEE-B75D-9D6498E07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687D"/>
    <w:pPr>
      <w:widowControl w:val="0"/>
      <w:jc w:val="both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687D"/>
    <w:pPr>
      <w:tabs>
        <w:tab w:val="center" w:pos="4252"/>
        <w:tab w:val="right" w:pos="8504"/>
      </w:tabs>
      <w:snapToGrid w:val="0"/>
    </w:pPr>
    <w:rPr>
      <w:rFonts w:cstheme="minorBidi"/>
    </w:rPr>
  </w:style>
  <w:style w:type="character" w:customStyle="1" w:styleId="a4">
    <w:name w:val="ヘッダー (文字)"/>
    <w:basedOn w:val="a0"/>
    <w:link w:val="a3"/>
    <w:uiPriority w:val="99"/>
    <w:rsid w:val="0065687D"/>
  </w:style>
  <w:style w:type="paragraph" w:styleId="a5">
    <w:name w:val="footer"/>
    <w:basedOn w:val="a"/>
    <w:link w:val="a6"/>
    <w:uiPriority w:val="99"/>
    <w:unhideWhenUsed/>
    <w:rsid w:val="0065687D"/>
    <w:pPr>
      <w:tabs>
        <w:tab w:val="center" w:pos="4252"/>
        <w:tab w:val="right" w:pos="8504"/>
      </w:tabs>
      <w:snapToGrid w:val="0"/>
    </w:pPr>
    <w:rPr>
      <w:rFonts w:cstheme="minorBidi"/>
    </w:rPr>
  </w:style>
  <w:style w:type="character" w:customStyle="1" w:styleId="a6">
    <w:name w:val="フッター (文字)"/>
    <w:basedOn w:val="a0"/>
    <w:link w:val="a5"/>
    <w:uiPriority w:val="99"/>
    <w:rsid w:val="0065687D"/>
  </w:style>
  <w:style w:type="table" w:styleId="a7">
    <w:name w:val="Table Grid"/>
    <w:basedOn w:val="a1"/>
    <w:uiPriority w:val="39"/>
    <w:rsid w:val="00656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1926</TotalTime>
  <Pages>2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kiyama-jhs</dc:creator>
  <cp:keywords/>
  <dc:description/>
  <cp:lastModifiedBy>辰巳 亮子</cp:lastModifiedBy>
  <cp:revision>19</cp:revision>
  <cp:lastPrinted>2024-10-30T02:12:00Z</cp:lastPrinted>
  <dcterms:created xsi:type="dcterms:W3CDTF">2023-10-25T03:23:00Z</dcterms:created>
  <dcterms:modified xsi:type="dcterms:W3CDTF">2024-10-30T06:16:00Z</dcterms:modified>
</cp:coreProperties>
</file>